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9A" w:rsidRPr="00EA54A2" w:rsidRDefault="00376FFB" w:rsidP="00EA54A2">
      <w:pPr>
        <w:pStyle w:val="Nadpis2"/>
        <w:spacing w:before="120" w:beforeAutospacing="0"/>
        <w:jc w:val="center"/>
        <w:rPr>
          <w:rFonts w:ascii="Calibri" w:hAnsi="Calibri" w:cs="Arial"/>
          <w:sz w:val="20"/>
          <w:szCs w:val="22"/>
        </w:rPr>
      </w:pPr>
      <w:r w:rsidRPr="00EA54A2">
        <w:rPr>
          <w:rFonts w:ascii="Calibri" w:hAnsi="Calibri" w:cs="Arial"/>
          <w:sz w:val="20"/>
          <w:szCs w:val="22"/>
        </w:rPr>
        <w:t xml:space="preserve">OBJEDNÁVKA </w:t>
      </w:r>
      <w:r>
        <w:rPr>
          <w:rFonts w:ascii="Calibri" w:hAnsi="Calibri" w:cs="Arial"/>
          <w:sz w:val="20"/>
          <w:szCs w:val="22"/>
        </w:rPr>
        <w:t xml:space="preserve">VZOROVÝCH DOKUMENTŮ </w:t>
      </w:r>
      <w:r w:rsidR="00C726C8">
        <w:rPr>
          <w:rFonts w:ascii="Calibri" w:hAnsi="Calibri" w:cs="Arial"/>
          <w:sz w:val="20"/>
          <w:szCs w:val="22"/>
        </w:rPr>
        <w:t xml:space="preserve">PRO ZADÁVÁNÍ VEŘEJNÝCH ZAKÁZEK </w:t>
      </w:r>
      <w:r>
        <w:rPr>
          <w:rFonts w:ascii="Calibri" w:hAnsi="Calibri" w:cs="Arial"/>
          <w:sz w:val="20"/>
          <w:szCs w:val="22"/>
        </w:rPr>
        <w:t>DLE ZÁKONA Č. 134/2016 SB., O ZADÁVÁNÍ VEŘEJNÝCH ZAKÁZEK</w:t>
      </w:r>
    </w:p>
    <w:p w:rsidR="004E6F9A" w:rsidRPr="00EA54A2" w:rsidRDefault="00AD73A8" w:rsidP="00C56E13">
      <w:pPr>
        <w:pStyle w:val="Nadpis2"/>
        <w:spacing w:after="120" w:afterAutospacing="0"/>
        <w:jc w:val="center"/>
        <w:rPr>
          <w:rFonts w:ascii="Calibri" w:hAnsi="Calibri" w:cs="Tahoma"/>
          <w:sz w:val="16"/>
          <w:szCs w:val="22"/>
        </w:rPr>
      </w:pPr>
      <w:r w:rsidRPr="00EA54A2">
        <w:rPr>
          <w:rFonts w:ascii="Calibri" w:hAnsi="Calibri" w:cs="Tahoma"/>
          <w:sz w:val="16"/>
          <w:szCs w:val="22"/>
        </w:rPr>
        <w:t xml:space="preserve">číslo </w:t>
      </w:r>
      <w:r w:rsidR="00587C78" w:rsidRPr="00EA54A2">
        <w:rPr>
          <w:rFonts w:ascii="Calibri" w:hAnsi="Calibri" w:cs="Tahoma"/>
          <w:sz w:val="16"/>
          <w:szCs w:val="22"/>
        </w:rPr>
        <w:t xml:space="preserve">objednávky </w:t>
      </w:r>
      <w:r w:rsidR="00793BC5" w:rsidRPr="00EA54A2">
        <w:rPr>
          <w:rFonts w:ascii="Calibri" w:hAnsi="Calibri" w:cs="Tahoma"/>
          <w:sz w:val="16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93BC5" w:rsidRPr="00EA54A2">
        <w:rPr>
          <w:rFonts w:ascii="Calibri" w:hAnsi="Calibri" w:cs="Tahoma"/>
          <w:sz w:val="16"/>
          <w:szCs w:val="22"/>
          <w:u w:val="single"/>
        </w:rPr>
        <w:instrText xml:space="preserve"> FORMTEXT </w:instrText>
      </w:r>
      <w:r w:rsidR="00793BC5" w:rsidRPr="00EA54A2">
        <w:rPr>
          <w:rFonts w:ascii="Calibri" w:hAnsi="Calibri" w:cs="Tahoma"/>
          <w:sz w:val="16"/>
          <w:szCs w:val="22"/>
          <w:u w:val="single"/>
        </w:rPr>
      </w:r>
      <w:r w:rsidR="00793BC5" w:rsidRPr="00EA54A2">
        <w:rPr>
          <w:rFonts w:ascii="Calibri" w:hAnsi="Calibri" w:cs="Tahoma"/>
          <w:sz w:val="16"/>
          <w:szCs w:val="22"/>
          <w:u w:val="single"/>
        </w:rPr>
        <w:fldChar w:fldCharType="separate"/>
      </w:r>
      <w:bookmarkStart w:id="1" w:name="_GoBack"/>
      <w:bookmarkEnd w:id="1"/>
      <w:r w:rsidR="00D976EC">
        <w:rPr>
          <w:rFonts w:ascii="Calibri" w:hAnsi="Calibri" w:cs="Tahoma"/>
          <w:sz w:val="16"/>
          <w:szCs w:val="22"/>
          <w:u w:val="single"/>
        </w:rPr>
        <w:t>1/201</w:t>
      </w:r>
      <w:r w:rsidR="00B8676F">
        <w:rPr>
          <w:rFonts w:ascii="Calibri" w:hAnsi="Calibri" w:cs="Tahoma"/>
          <w:sz w:val="16"/>
          <w:szCs w:val="22"/>
          <w:u w:val="single"/>
        </w:rPr>
        <w:t>7</w:t>
      </w:r>
      <w:r w:rsidR="00793BC5" w:rsidRPr="00EA54A2">
        <w:rPr>
          <w:rFonts w:ascii="Calibri" w:hAnsi="Calibri" w:cs="Tahoma"/>
          <w:sz w:val="16"/>
          <w:szCs w:val="22"/>
          <w:u w:val="single"/>
        </w:rPr>
        <w:fldChar w:fldCharType="end"/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93DD9" w:rsidRPr="00EA54A2" w:rsidTr="00C437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D9" w:rsidRPr="00EA54A2" w:rsidRDefault="00911679" w:rsidP="00B80655">
            <w:pPr>
              <w:pStyle w:val="Normlnweb"/>
              <w:spacing w:before="0" w:beforeAutospacing="0" w:after="0" w:afterAutospacing="0"/>
              <w:rPr>
                <w:rFonts w:ascii="Calibri" w:hAnsi="Calibri"/>
                <w:b/>
                <w:bCs/>
                <w:sz w:val="16"/>
                <w:szCs w:val="22"/>
              </w:rPr>
            </w:pPr>
            <w:r w:rsidRPr="00EA54A2">
              <w:rPr>
                <w:rFonts w:ascii="Calibri" w:hAnsi="Calibri"/>
                <w:b/>
                <w:bCs/>
                <w:sz w:val="16"/>
                <w:szCs w:val="22"/>
              </w:rPr>
              <w:t>Poskytovatel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D9" w:rsidRPr="00EA54A2" w:rsidRDefault="0060749C" w:rsidP="00B80655">
            <w:pPr>
              <w:pStyle w:val="Normlnweb"/>
              <w:spacing w:before="80" w:beforeAutospacing="0" w:after="80" w:afterAutospacing="0"/>
              <w:rPr>
                <w:rFonts w:ascii="Calibri" w:hAnsi="Calibri"/>
                <w:b/>
                <w:bCs/>
                <w:sz w:val="16"/>
                <w:szCs w:val="22"/>
              </w:rPr>
            </w:pPr>
            <w:r w:rsidRPr="00EA54A2">
              <w:rPr>
                <w:rFonts w:ascii="Calibri" w:hAnsi="Calibri"/>
                <w:b/>
                <w:bCs/>
                <w:sz w:val="16"/>
                <w:szCs w:val="22"/>
              </w:rPr>
              <w:t>Objednatel</w:t>
            </w:r>
          </w:p>
        </w:tc>
      </w:tr>
      <w:tr w:rsidR="00493DD9" w:rsidRPr="00EA54A2" w:rsidTr="00C437D4">
        <w:trPr>
          <w:trHeight w:val="4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3DD9" w:rsidRPr="00EA54A2" w:rsidRDefault="00493DD9" w:rsidP="00493DD9">
            <w:pPr>
              <w:pStyle w:val="Normlnweb"/>
              <w:spacing w:before="120" w:beforeAutospacing="0" w:after="120" w:afterAutospacing="0"/>
              <w:rPr>
                <w:rFonts w:ascii="Calibri" w:hAnsi="Calibri"/>
                <w:sz w:val="16"/>
                <w:szCs w:val="22"/>
              </w:rPr>
            </w:pPr>
            <w:r w:rsidRPr="00EA54A2">
              <w:rPr>
                <w:rFonts w:ascii="Calibri" w:hAnsi="Calibri"/>
                <w:sz w:val="16"/>
                <w:szCs w:val="22"/>
              </w:rPr>
              <w:t>Název: Tender systems s.r.o.</w:t>
            </w:r>
          </w:p>
        </w:tc>
        <w:tc>
          <w:tcPr>
            <w:tcW w:w="46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3DD9" w:rsidRPr="00EA54A2" w:rsidRDefault="00493DD9" w:rsidP="00D823AC">
            <w:pPr>
              <w:pStyle w:val="Normlnweb"/>
              <w:spacing w:before="120" w:beforeAutospacing="0" w:after="120" w:afterAutospacing="0"/>
              <w:rPr>
                <w:rFonts w:ascii="Calibri" w:hAnsi="Calibri"/>
                <w:sz w:val="16"/>
                <w:szCs w:val="22"/>
              </w:rPr>
            </w:pPr>
            <w:r w:rsidRPr="00EA54A2">
              <w:rPr>
                <w:rFonts w:ascii="Calibri" w:hAnsi="Calibri"/>
                <w:sz w:val="16"/>
                <w:szCs w:val="22"/>
              </w:rPr>
              <w:t xml:space="preserve">Název: </w:t>
            </w:r>
            <w:r w:rsidR="00793BC5" w:rsidRPr="00EA54A2">
              <w:rPr>
                <w:rFonts w:ascii="Calibri" w:hAnsi="Calibri"/>
                <w:sz w:val="16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93BC5" w:rsidRPr="00EA54A2">
              <w:rPr>
                <w:rFonts w:ascii="Calibri" w:hAnsi="Calibri"/>
                <w:sz w:val="16"/>
                <w:szCs w:val="22"/>
              </w:rPr>
              <w:instrText xml:space="preserve"> FORMTEXT </w:instrText>
            </w:r>
            <w:r w:rsidR="00793BC5" w:rsidRPr="00EA54A2">
              <w:rPr>
                <w:rFonts w:ascii="Calibri" w:hAnsi="Calibri"/>
                <w:sz w:val="16"/>
                <w:szCs w:val="22"/>
              </w:rPr>
            </w:r>
            <w:r w:rsidR="00793BC5" w:rsidRPr="00EA54A2">
              <w:rPr>
                <w:rFonts w:ascii="Calibri" w:hAnsi="Calibri"/>
                <w:sz w:val="16"/>
                <w:szCs w:val="22"/>
              </w:rPr>
              <w:fldChar w:fldCharType="separate"/>
            </w:r>
            <w:r w:rsidR="00D823AC">
              <w:rPr>
                <w:rFonts w:ascii="Calibri" w:hAnsi="Calibri"/>
                <w:sz w:val="16"/>
                <w:szCs w:val="22"/>
              </w:rPr>
              <w:t> </w:t>
            </w:r>
            <w:r w:rsidR="00D823AC">
              <w:rPr>
                <w:rFonts w:ascii="Calibri" w:hAnsi="Calibri"/>
                <w:sz w:val="16"/>
                <w:szCs w:val="22"/>
              </w:rPr>
              <w:t> </w:t>
            </w:r>
            <w:r w:rsidR="00D823AC">
              <w:rPr>
                <w:rFonts w:ascii="Calibri" w:hAnsi="Calibri"/>
                <w:sz w:val="16"/>
                <w:szCs w:val="22"/>
              </w:rPr>
              <w:t> </w:t>
            </w:r>
            <w:r w:rsidR="00D823AC">
              <w:rPr>
                <w:rFonts w:ascii="Calibri" w:hAnsi="Calibri"/>
                <w:sz w:val="16"/>
                <w:szCs w:val="22"/>
              </w:rPr>
              <w:t> </w:t>
            </w:r>
            <w:r w:rsidR="00D823AC">
              <w:rPr>
                <w:rFonts w:ascii="Calibri" w:hAnsi="Calibri"/>
                <w:sz w:val="16"/>
                <w:szCs w:val="22"/>
              </w:rPr>
              <w:t> </w:t>
            </w:r>
            <w:r w:rsidR="00793BC5" w:rsidRPr="00EA54A2">
              <w:rPr>
                <w:rFonts w:ascii="Calibri" w:hAnsi="Calibri"/>
                <w:sz w:val="16"/>
                <w:szCs w:val="22"/>
              </w:rPr>
              <w:fldChar w:fldCharType="end"/>
            </w:r>
            <w:bookmarkEnd w:id="2"/>
          </w:p>
        </w:tc>
      </w:tr>
      <w:tr w:rsidR="00493DD9" w:rsidRPr="00EA54A2" w:rsidTr="00C437D4">
        <w:trPr>
          <w:trHeight w:val="404"/>
        </w:trPr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493DD9" w:rsidRPr="00EA54A2" w:rsidRDefault="00493DD9" w:rsidP="00376FFB">
            <w:pPr>
              <w:pStyle w:val="Normlnweb"/>
              <w:spacing w:before="120" w:beforeAutospacing="0" w:after="120" w:afterAutospacing="0"/>
              <w:rPr>
                <w:rFonts w:ascii="Calibri" w:hAnsi="Calibri"/>
                <w:sz w:val="16"/>
                <w:szCs w:val="22"/>
              </w:rPr>
            </w:pPr>
            <w:r w:rsidRPr="00EA54A2">
              <w:rPr>
                <w:rFonts w:ascii="Calibri" w:hAnsi="Calibri"/>
                <w:sz w:val="16"/>
                <w:szCs w:val="22"/>
              </w:rPr>
              <w:t xml:space="preserve">Sídlo: nám. Před </w:t>
            </w:r>
            <w:r w:rsidR="00376FFB">
              <w:rPr>
                <w:rFonts w:ascii="Calibri" w:hAnsi="Calibri"/>
                <w:sz w:val="16"/>
                <w:szCs w:val="22"/>
              </w:rPr>
              <w:t>B</w:t>
            </w:r>
            <w:r w:rsidRPr="00EA54A2">
              <w:rPr>
                <w:rFonts w:ascii="Calibri" w:hAnsi="Calibri"/>
                <w:sz w:val="16"/>
                <w:szCs w:val="22"/>
              </w:rPr>
              <w:t>ateriemi 18, 162 00 Praha 6</w:t>
            </w:r>
          </w:p>
        </w:tc>
        <w:tc>
          <w:tcPr>
            <w:tcW w:w="4606" w:type="dxa"/>
            <w:tcBorders>
              <w:right w:val="single" w:sz="4" w:space="0" w:color="auto"/>
            </w:tcBorders>
            <w:vAlign w:val="center"/>
          </w:tcPr>
          <w:p w:rsidR="00493DD9" w:rsidRPr="00EA54A2" w:rsidRDefault="00493DD9" w:rsidP="00D823AC">
            <w:pPr>
              <w:pStyle w:val="Normlnweb"/>
              <w:spacing w:before="120" w:beforeAutospacing="0" w:after="120" w:afterAutospacing="0"/>
              <w:rPr>
                <w:rFonts w:ascii="Calibri" w:hAnsi="Calibri"/>
                <w:bCs/>
                <w:sz w:val="16"/>
                <w:szCs w:val="22"/>
              </w:rPr>
            </w:pPr>
            <w:r w:rsidRPr="00EA54A2">
              <w:rPr>
                <w:rFonts w:ascii="Calibri" w:hAnsi="Calibri"/>
                <w:bCs/>
                <w:sz w:val="16"/>
                <w:szCs w:val="22"/>
              </w:rPr>
              <w:t xml:space="preserve">Sídlo: </w:t>
            </w:r>
            <w:r w:rsidR="00793BC5" w:rsidRPr="00EA54A2">
              <w:rPr>
                <w:rFonts w:ascii="Calibri" w:hAnsi="Calibri"/>
                <w:bCs/>
                <w:sz w:val="16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93BC5" w:rsidRPr="00EA54A2">
              <w:rPr>
                <w:rFonts w:ascii="Calibri" w:hAnsi="Calibri"/>
                <w:bCs/>
                <w:sz w:val="16"/>
                <w:szCs w:val="22"/>
              </w:rPr>
              <w:instrText xml:space="preserve"> FORMTEXT </w:instrText>
            </w:r>
            <w:r w:rsidR="00793BC5" w:rsidRPr="00EA54A2">
              <w:rPr>
                <w:rFonts w:ascii="Calibri" w:hAnsi="Calibri"/>
                <w:bCs/>
                <w:sz w:val="16"/>
                <w:szCs w:val="22"/>
              </w:rPr>
            </w:r>
            <w:r w:rsidR="00793BC5" w:rsidRPr="00EA54A2">
              <w:rPr>
                <w:rFonts w:ascii="Calibri" w:hAnsi="Calibri"/>
                <w:bCs/>
                <w:sz w:val="16"/>
                <w:szCs w:val="22"/>
              </w:rPr>
              <w:fldChar w:fldCharType="separate"/>
            </w:r>
            <w:r w:rsidR="00D823AC">
              <w:rPr>
                <w:rFonts w:ascii="Calibri" w:hAnsi="Calibri"/>
                <w:bCs/>
                <w:sz w:val="16"/>
                <w:szCs w:val="22"/>
              </w:rPr>
              <w:t> </w:t>
            </w:r>
            <w:r w:rsidR="00D823AC">
              <w:rPr>
                <w:rFonts w:ascii="Calibri" w:hAnsi="Calibri"/>
                <w:bCs/>
                <w:sz w:val="16"/>
                <w:szCs w:val="22"/>
              </w:rPr>
              <w:t> </w:t>
            </w:r>
            <w:r w:rsidR="00D823AC">
              <w:rPr>
                <w:rFonts w:ascii="Calibri" w:hAnsi="Calibri"/>
                <w:bCs/>
                <w:sz w:val="16"/>
                <w:szCs w:val="22"/>
              </w:rPr>
              <w:t> </w:t>
            </w:r>
            <w:r w:rsidR="00D823AC">
              <w:rPr>
                <w:rFonts w:ascii="Calibri" w:hAnsi="Calibri"/>
                <w:bCs/>
                <w:sz w:val="16"/>
                <w:szCs w:val="22"/>
              </w:rPr>
              <w:t> </w:t>
            </w:r>
            <w:r w:rsidR="00D823AC">
              <w:rPr>
                <w:rFonts w:ascii="Calibri" w:hAnsi="Calibri"/>
                <w:bCs/>
                <w:sz w:val="16"/>
                <w:szCs w:val="22"/>
              </w:rPr>
              <w:t> </w:t>
            </w:r>
            <w:r w:rsidR="00793BC5" w:rsidRPr="00EA54A2">
              <w:rPr>
                <w:rFonts w:ascii="Calibri" w:hAnsi="Calibri"/>
                <w:bCs/>
                <w:sz w:val="16"/>
                <w:szCs w:val="22"/>
              </w:rPr>
              <w:fldChar w:fldCharType="end"/>
            </w:r>
            <w:bookmarkEnd w:id="3"/>
          </w:p>
        </w:tc>
      </w:tr>
      <w:tr w:rsidR="00493DD9" w:rsidRPr="00EA54A2" w:rsidTr="008169A4">
        <w:trPr>
          <w:trHeight w:val="428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3DD9" w:rsidRPr="00EA54A2" w:rsidRDefault="00493DD9" w:rsidP="00493DD9">
            <w:pPr>
              <w:pStyle w:val="Normlnweb"/>
              <w:spacing w:before="120" w:beforeAutospacing="0" w:after="120" w:afterAutospacing="0"/>
              <w:rPr>
                <w:rFonts w:ascii="Calibri" w:hAnsi="Calibri"/>
                <w:sz w:val="16"/>
                <w:szCs w:val="22"/>
              </w:rPr>
            </w:pPr>
            <w:r w:rsidRPr="00EA54A2">
              <w:rPr>
                <w:rFonts w:ascii="Calibri" w:hAnsi="Calibri"/>
                <w:sz w:val="16"/>
                <w:szCs w:val="22"/>
              </w:rPr>
              <w:t>IČ: 291 45 121</w:t>
            </w:r>
          </w:p>
        </w:tc>
        <w:tc>
          <w:tcPr>
            <w:tcW w:w="46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3DD9" w:rsidRPr="00EA54A2" w:rsidRDefault="00493DD9" w:rsidP="00D823AC">
            <w:pPr>
              <w:pStyle w:val="Normlnweb"/>
              <w:spacing w:before="120" w:beforeAutospacing="0" w:after="120" w:afterAutospacing="0"/>
              <w:rPr>
                <w:rFonts w:ascii="Calibri" w:hAnsi="Calibri"/>
                <w:sz w:val="16"/>
                <w:szCs w:val="22"/>
              </w:rPr>
            </w:pPr>
            <w:r w:rsidRPr="00EA54A2">
              <w:rPr>
                <w:rFonts w:ascii="Calibri" w:hAnsi="Calibri"/>
                <w:bCs/>
                <w:sz w:val="16"/>
                <w:szCs w:val="22"/>
              </w:rPr>
              <w:t xml:space="preserve">IČ: </w:t>
            </w:r>
            <w:r w:rsidR="00793BC5" w:rsidRPr="00EA54A2">
              <w:rPr>
                <w:rFonts w:ascii="Calibri" w:hAnsi="Calibri"/>
                <w:bCs/>
                <w:sz w:val="16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93BC5" w:rsidRPr="00EA54A2">
              <w:rPr>
                <w:rFonts w:ascii="Calibri" w:hAnsi="Calibri"/>
                <w:bCs/>
                <w:sz w:val="16"/>
                <w:szCs w:val="22"/>
              </w:rPr>
              <w:instrText xml:space="preserve"> FORMTEXT </w:instrText>
            </w:r>
            <w:r w:rsidR="00793BC5" w:rsidRPr="00EA54A2">
              <w:rPr>
                <w:rFonts w:ascii="Calibri" w:hAnsi="Calibri"/>
                <w:bCs/>
                <w:sz w:val="16"/>
                <w:szCs w:val="22"/>
              </w:rPr>
            </w:r>
            <w:r w:rsidR="00793BC5" w:rsidRPr="00EA54A2">
              <w:rPr>
                <w:rFonts w:ascii="Calibri" w:hAnsi="Calibri"/>
                <w:bCs/>
                <w:sz w:val="16"/>
                <w:szCs w:val="22"/>
              </w:rPr>
              <w:fldChar w:fldCharType="separate"/>
            </w:r>
            <w:r w:rsidR="00D823AC">
              <w:rPr>
                <w:rFonts w:ascii="Calibri" w:hAnsi="Calibri"/>
                <w:bCs/>
                <w:sz w:val="16"/>
                <w:szCs w:val="22"/>
              </w:rPr>
              <w:t> </w:t>
            </w:r>
            <w:r w:rsidR="00D823AC">
              <w:rPr>
                <w:rFonts w:ascii="Calibri" w:hAnsi="Calibri"/>
                <w:bCs/>
                <w:sz w:val="16"/>
                <w:szCs w:val="22"/>
              </w:rPr>
              <w:t> </w:t>
            </w:r>
            <w:r w:rsidR="00D823AC">
              <w:rPr>
                <w:rFonts w:ascii="Calibri" w:hAnsi="Calibri"/>
                <w:bCs/>
                <w:sz w:val="16"/>
                <w:szCs w:val="22"/>
              </w:rPr>
              <w:t> </w:t>
            </w:r>
            <w:r w:rsidR="00D823AC">
              <w:rPr>
                <w:rFonts w:ascii="Calibri" w:hAnsi="Calibri"/>
                <w:bCs/>
                <w:sz w:val="16"/>
                <w:szCs w:val="22"/>
              </w:rPr>
              <w:t> </w:t>
            </w:r>
            <w:r w:rsidR="00D823AC">
              <w:rPr>
                <w:rFonts w:ascii="Calibri" w:hAnsi="Calibri"/>
                <w:bCs/>
                <w:sz w:val="16"/>
                <w:szCs w:val="22"/>
              </w:rPr>
              <w:t> </w:t>
            </w:r>
            <w:r w:rsidR="00793BC5" w:rsidRPr="00EA54A2">
              <w:rPr>
                <w:rFonts w:ascii="Calibri" w:hAnsi="Calibri"/>
                <w:bCs/>
                <w:sz w:val="16"/>
                <w:szCs w:val="22"/>
              </w:rPr>
              <w:fldChar w:fldCharType="end"/>
            </w:r>
            <w:bookmarkEnd w:id="4"/>
          </w:p>
        </w:tc>
      </w:tr>
      <w:tr w:rsidR="00493DD9" w:rsidRPr="00EA54A2" w:rsidTr="008169A4">
        <w:trPr>
          <w:trHeight w:val="496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4" w:rsidRDefault="00C437D4" w:rsidP="0042131F">
            <w:pPr>
              <w:pStyle w:val="Normlnweb"/>
              <w:spacing w:before="120" w:beforeAutospacing="0" w:after="120" w:afterAutospacing="0"/>
              <w:rPr>
                <w:rFonts w:ascii="Calibri" w:hAnsi="Calibri" w:cs="Tahoma"/>
                <w:b/>
                <w:sz w:val="16"/>
                <w:szCs w:val="22"/>
              </w:rPr>
            </w:pPr>
          </w:p>
          <w:p w:rsidR="00587C78" w:rsidRPr="00EA54A2" w:rsidRDefault="00587C78" w:rsidP="0042131F">
            <w:pPr>
              <w:pStyle w:val="Normlnweb"/>
              <w:spacing w:before="120" w:beforeAutospacing="0" w:after="120" w:afterAutospacing="0"/>
              <w:rPr>
                <w:rFonts w:ascii="Calibri" w:hAnsi="Calibri" w:cs="Tahoma"/>
                <w:b/>
                <w:sz w:val="16"/>
                <w:szCs w:val="22"/>
              </w:rPr>
            </w:pPr>
            <w:r w:rsidRPr="00EA54A2">
              <w:rPr>
                <w:rFonts w:ascii="Calibri" w:hAnsi="Calibri" w:cs="Tahoma"/>
                <w:b/>
                <w:sz w:val="16"/>
                <w:szCs w:val="22"/>
              </w:rPr>
              <w:t xml:space="preserve">Objednatel tímto objednává </w:t>
            </w:r>
            <w:r w:rsidR="00376FFB">
              <w:rPr>
                <w:rFonts w:ascii="Calibri" w:hAnsi="Calibri" w:cs="Tahoma"/>
                <w:b/>
                <w:sz w:val="16"/>
                <w:szCs w:val="22"/>
              </w:rPr>
              <w:t>sadu vzorových dokumentů pro následující druhy zadávacích postupů (specifikace viz příloha této objednávky) v níž</w:t>
            </w:r>
            <w:r w:rsidR="00C726C8">
              <w:rPr>
                <w:rFonts w:ascii="Calibri" w:hAnsi="Calibri" w:cs="Tahoma"/>
                <w:b/>
                <w:sz w:val="16"/>
                <w:szCs w:val="22"/>
              </w:rPr>
              <w:t>e</w:t>
            </w:r>
            <w:r w:rsidRPr="00EA54A2">
              <w:rPr>
                <w:rFonts w:ascii="Calibri" w:hAnsi="Calibri" w:cs="Tahoma"/>
                <w:b/>
                <w:sz w:val="16"/>
                <w:szCs w:val="22"/>
              </w:rPr>
              <w:t xml:space="preserve"> specifikované</w:t>
            </w:r>
            <w:r w:rsidR="00376FFB">
              <w:rPr>
                <w:rFonts w:ascii="Calibri" w:hAnsi="Calibri" w:cs="Tahoma"/>
                <w:b/>
                <w:sz w:val="16"/>
                <w:szCs w:val="22"/>
              </w:rPr>
              <w:t>m rozsahu</w:t>
            </w:r>
            <w:r w:rsidRPr="00EA54A2">
              <w:rPr>
                <w:rFonts w:ascii="Calibri" w:hAnsi="Calibri" w:cs="Tahoma"/>
                <w:b/>
                <w:sz w:val="16"/>
                <w:szCs w:val="22"/>
              </w:rPr>
              <w:t xml:space="preserve"> (zaškrtnuté</w:t>
            </w:r>
            <w:r w:rsidR="00376FFB">
              <w:rPr>
                <w:rFonts w:ascii="Calibri" w:hAnsi="Calibri" w:cs="Tahoma"/>
                <w:b/>
                <w:sz w:val="16"/>
                <w:szCs w:val="22"/>
              </w:rPr>
              <w:t xml:space="preserve"> položky)</w:t>
            </w:r>
            <w:r w:rsidR="00C726C8">
              <w:rPr>
                <w:rFonts w:ascii="Calibri" w:hAnsi="Calibri" w:cs="Tahoma"/>
                <w:b/>
                <w:sz w:val="16"/>
                <w:szCs w:val="22"/>
              </w:rPr>
              <w:t>:</w:t>
            </w:r>
          </w:p>
          <w:p w:rsidR="00793BC5" w:rsidRPr="00EA54A2" w:rsidRDefault="00045651" w:rsidP="00826ADE">
            <w:pPr>
              <w:pStyle w:val="Normlnweb"/>
              <w:tabs>
                <w:tab w:val="left" w:pos="6379"/>
                <w:tab w:val="left" w:pos="7088"/>
              </w:tabs>
              <w:spacing w:before="120" w:beforeAutospacing="0" w:after="120" w:afterAutospacing="0"/>
              <w:rPr>
                <w:rFonts w:ascii="Calibri" w:hAnsi="Calibri" w:cs="Tahoma"/>
                <w:sz w:val="16"/>
                <w:szCs w:val="22"/>
              </w:rPr>
            </w:pPr>
            <w:r w:rsidRPr="00EA54A2">
              <w:rPr>
                <w:rFonts w:ascii="Calibri" w:hAnsi="Calibri" w:cs="Tahoma"/>
                <w:sz w:val="16"/>
                <w:szCs w:val="22"/>
              </w:rPr>
              <w:tab/>
            </w:r>
            <w:r w:rsidR="004871A8" w:rsidRPr="00EA54A2">
              <w:rPr>
                <w:rFonts w:ascii="Calibri" w:hAnsi="Calibri" w:cs="Tahoma"/>
                <w:sz w:val="16"/>
                <w:szCs w:val="22"/>
              </w:rPr>
              <w:t xml:space="preserve">Sjednaná cena </w:t>
            </w:r>
            <w:r w:rsidR="004871A8">
              <w:rPr>
                <w:rFonts w:ascii="Calibri" w:hAnsi="Calibri" w:cs="Tahoma"/>
                <w:sz w:val="16"/>
                <w:szCs w:val="22"/>
              </w:rPr>
              <w:t>jednorázově</w:t>
            </w:r>
            <w:r w:rsidR="004871A8" w:rsidRPr="00EA54A2">
              <w:rPr>
                <w:rFonts w:ascii="Calibri" w:hAnsi="Calibri" w:cs="Tahoma"/>
                <w:sz w:val="16"/>
                <w:szCs w:val="22"/>
              </w:rPr>
              <w:t>:</w:t>
            </w:r>
          </w:p>
          <w:p w:rsidR="00793BC5" w:rsidRPr="00EA54A2" w:rsidRDefault="00793BC5" w:rsidP="00826ADE">
            <w:pPr>
              <w:pStyle w:val="Normlnweb"/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tabs>
                <w:tab w:val="left" w:pos="4536"/>
                <w:tab w:val="left" w:pos="4956"/>
                <w:tab w:val="left" w:pos="5664"/>
                <w:tab w:val="left" w:pos="6372"/>
                <w:tab w:val="left" w:pos="7442"/>
              </w:tabs>
              <w:spacing w:before="0" w:beforeAutospacing="0" w:after="0" w:afterAutospacing="0" w:line="360" w:lineRule="auto"/>
              <w:rPr>
                <w:rFonts w:ascii="Calibri" w:hAnsi="Calibri" w:cs="Tahoma"/>
                <w:sz w:val="16"/>
                <w:szCs w:val="22"/>
              </w:rPr>
            </w:pPr>
            <w:r w:rsidRPr="00EA54A2">
              <w:rPr>
                <w:rFonts w:ascii="Calibri" w:hAnsi="Calibri" w:cs="Tahoma"/>
                <w:sz w:val="16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Zaškrtávací8"/>
            <w:r w:rsidRPr="00EA54A2">
              <w:rPr>
                <w:rFonts w:ascii="Calibri" w:hAnsi="Calibri" w:cs="Tahoma"/>
                <w:sz w:val="16"/>
                <w:szCs w:val="22"/>
              </w:rPr>
              <w:instrText xml:space="preserve"> FORMCHECKBOX </w:instrText>
            </w:r>
            <w:r w:rsidR="00B8676F">
              <w:rPr>
                <w:rFonts w:ascii="Calibri" w:hAnsi="Calibri" w:cs="Tahoma"/>
                <w:sz w:val="16"/>
                <w:szCs w:val="22"/>
              </w:rPr>
            </w:r>
            <w:r w:rsidR="00B8676F">
              <w:rPr>
                <w:rFonts w:ascii="Calibri" w:hAnsi="Calibri" w:cs="Tahoma"/>
                <w:sz w:val="16"/>
                <w:szCs w:val="22"/>
              </w:rPr>
              <w:fldChar w:fldCharType="separate"/>
            </w:r>
            <w:r w:rsidRPr="00EA54A2">
              <w:rPr>
                <w:rFonts w:ascii="Calibri" w:hAnsi="Calibri" w:cs="Tahoma"/>
                <w:sz w:val="16"/>
                <w:szCs w:val="22"/>
              </w:rPr>
              <w:fldChar w:fldCharType="end"/>
            </w:r>
            <w:bookmarkEnd w:id="5"/>
            <w:r w:rsidRPr="00EA54A2">
              <w:rPr>
                <w:rFonts w:ascii="Calibri" w:hAnsi="Calibri" w:cs="Tahoma"/>
                <w:sz w:val="16"/>
                <w:szCs w:val="22"/>
              </w:rPr>
              <w:t xml:space="preserve"> </w:t>
            </w:r>
            <w:r w:rsidR="00376FFB">
              <w:rPr>
                <w:rFonts w:ascii="Calibri" w:hAnsi="Calibri" w:cs="Tahoma"/>
                <w:sz w:val="16"/>
                <w:szCs w:val="22"/>
              </w:rPr>
              <w:t xml:space="preserve">vzorové dokumenty pro </w:t>
            </w:r>
            <w:r w:rsidR="00376FFB" w:rsidRPr="00376FFB">
              <w:rPr>
                <w:rFonts w:ascii="Calibri" w:hAnsi="Calibri" w:cs="Tahoma"/>
                <w:b/>
                <w:sz w:val="16"/>
                <w:szCs w:val="22"/>
              </w:rPr>
              <w:t>všechny</w:t>
            </w:r>
            <w:r w:rsidR="00376FFB">
              <w:rPr>
                <w:rFonts w:ascii="Calibri" w:hAnsi="Calibri" w:cs="Tahoma"/>
                <w:sz w:val="16"/>
                <w:szCs w:val="22"/>
              </w:rPr>
              <w:t xml:space="preserve"> druhy zadávacích postupů dle přílohy této objednávky</w:t>
            </w:r>
            <w:r w:rsidR="00045651" w:rsidRPr="00EA54A2">
              <w:rPr>
                <w:rFonts w:ascii="Calibri" w:hAnsi="Calibri" w:cs="Tahoma"/>
                <w:sz w:val="16"/>
                <w:szCs w:val="22"/>
              </w:rPr>
              <w:tab/>
            </w:r>
            <w:r w:rsidR="00376FFB">
              <w:rPr>
                <w:rFonts w:ascii="Calibri" w:hAnsi="Calibri" w:cs="Tahoma"/>
                <w:sz w:val="16"/>
                <w:szCs w:val="22"/>
              </w:rPr>
              <w:t>9.900</w:t>
            </w:r>
            <w:r w:rsidR="00B80655">
              <w:rPr>
                <w:rFonts w:ascii="Calibri" w:hAnsi="Calibri" w:cs="Tahoma"/>
                <w:sz w:val="16"/>
                <w:szCs w:val="22"/>
              </w:rPr>
              <w:t>,-</w:t>
            </w:r>
            <w:r w:rsidR="00C83824">
              <w:rPr>
                <w:rFonts w:ascii="Calibri" w:hAnsi="Calibri" w:cs="Tahoma"/>
                <w:sz w:val="16"/>
                <w:szCs w:val="22"/>
              </w:rPr>
              <w:tab/>
            </w:r>
            <w:r w:rsidR="00045651" w:rsidRPr="00EA54A2">
              <w:rPr>
                <w:rFonts w:ascii="Calibri" w:hAnsi="Calibri" w:cs="Tahoma"/>
                <w:sz w:val="16"/>
                <w:szCs w:val="22"/>
              </w:rPr>
              <w:t>Kč bez DPH</w:t>
            </w:r>
          </w:p>
          <w:p w:rsidR="00793BC5" w:rsidRPr="00EA54A2" w:rsidRDefault="00793BC5" w:rsidP="00826ADE">
            <w:pPr>
              <w:pStyle w:val="Normlnweb"/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tabs>
                <w:tab w:val="left" w:pos="4536"/>
                <w:tab w:val="left" w:pos="4956"/>
                <w:tab w:val="left" w:pos="5664"/>
                <w:tab w:val="left" w:pos="6372"/>
                <w:tab w:val="left" w:pos="7442"/>
              </w:tabs>
              <w:spacing w:before="0" w:beforeAutospacing="0" w:after="0" w:afterAutospacing="0" w:line="360" w:lineRule="auto"/>
              <w:rPr>
                <w:rFonts w:ascii="Calibri" w:hAnsi="Calibri" w:cs="Tahoma"/>
                <w:sz w:val="16"/>
                <w:szCs w:val="22"/>
              </w:rPr>
            </w:pPr>
            <w:r w:rsidRPr="00EA54A2">
              <w:rPr>
                <w:rFonts w:ascii="Calibri" w:hAnsi="Calibri" w:cs="Tahoma"/>
                <w:sz w:val="16"/>
                <w:szCs w:val="22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Zaškrtávací9"/>
            <w:r w:rsidRPr="00EA54A2">
              <w:rPr>
                <w:rFonts w:ascii="Calibri" w:hAnsi="Calibri" w:cs="Tahoma"/>
                <w:sz w:val="16"/>
                <w:szCs w:val="22"/>
              </w:rPr>
              <w:instrText xml:space="preserve"> FORMCHECKBOX </w:instrText>
            </w:r>
            <w:r w:rsidR="00B8676F">
              <w:rPr>
                <w:rFonts w:ascii="Calibri" w:hAnsi="Calibri" w:cs="Tahoma"/>
                <w:sz w:val="16"/>
                <w:szCs w:val="22"/>
              </w:rPr>
            </w:r>
            <w:r w:rsidR="00B8676F">
              <w:rPr>
                <w:rFonts w:ascii="Calibri" w:hAnsi="Calibri" w:cs="Tahoma"/>
                <w:sz w:val="16"/>
                <w:szCs w:val="22"/>
              </w:rPr>
              <w:fldChar w:fldCharType="separate"/>
            </w:r>
            <w:r w:rsidRPr="00EA54A2">
              <w:rPr>
                <w:rFonts w:ascii="Calibri" w:hAnsi="Calibri" w:cs="Tahoma"/>
                <w:sz w:val="16"/>
                <w:szCs w:val="22"/>
              </w:rPr>
              <w:fldChar w:fldCharType="end"/>
            </w:r>
            <w:bookmarkEnd w:id="6"/>
            <w:r w:rsidRPr="00EA54A2">
              <w:rPr>
                <w:rFonts w:ascii="Calibri" w:hAnsi="Calibri" w:cs="Tahoma"/>
                <w:sz w:val="16"/>
                <w:szCs w:val="22"/>
              </w:rPr>
              <w:t xml:space="preserve"> </w:t>
            </w:r>
            <w:r w:rsidR="00376FFB">
              <w:rPr>
                <w:rFonts w:ascii="Calibri" w:hAnsi="Calibri" w:cs="Tahoma"/>
                <w:sz w:val="16"/>
                <w:szCs w:val="22"/>
              </w:rPr>
              <w:t xml:space="preserve">vzorové dokumenty pro </w:t>
            </w:r>
            <w:r w:rsidR="00376FFB" w:rsidRPr="00376FFB">
              <w:rPr>
                <w:rFonts w:ascii="Calibri" w:hAnsi="Calibri" w:cs="Tahoma"/>
                <w:b/>
                <w:sz w:val="16"/>
                <w:szCs w:val="22"/>
              </w:rPr>
              <w:t>vybrané</w:t>
            </w:r>
            <w:r w:rsidR="00376FFB">
              <w:rPr>
                <w:rFonts w:ascii="Calibri" w:hAnsi="Calibri" w:cs="Tahoma"/>
                <w:sz w:val="16"/>
                <w:szCs w:val="22"/>
              </w:rPr>
              <w:t xml:space="preserve"> druhy zadávacích postupů dle přílohy této objednávky</w:t>
            </w:r>
            <w:r w:rsidR="00045651" w:rsidRPr="00EA54A2">
              <w:rPr>
                <w:rFonts w:ascii="Calibri" w:hAnsi="Calibri" w:cs="Tahoma"/>
                <w:sz w:val="16"/>
                <w:szCs w:val="22"/>
              </w:rPr>
              <w:tab/>
            </w:r>
          </w:p>
          <w:p w:rsidR="00793BC5" w:rsidRPr="00EA54A2" w:rsidRDefault="00793BC5" w:rsidP="00826ADE">
            <w:pPr>
              <w:pStyle w:val="Normlnweb"/>
              <w:pBdr>
                <w:bottom w:val="single" w:sz="4" w:space="1" w:color="auto"/>
                <w:between w:val="single" w:sz="4" w:space="1" w:color="auto"/>
              </w:pBdr>
              <w:tabs>
                <w:tab w:val="left" w:pos="4536"/>
                <w:tab w:val="left" w:pos="6379"/>
                <w:tab w:val="left" w:pos="7442"/>
                <w:tab w:val="left" w:pos="7488"/>
                <w:tab w:val="left" w:pos="7534"/>
              </w:tabs>
              <w:spacing w:before="0" w:beforeAutospacing="0" w:after="0" w:afterAutospacing="0" w:line="360" w:lineRule="auto"/>
              <w:ind w:left="567"/>
              <w:rPr>
                <w:rFonts w:ascii="Calibri" w:hAnsi="Calibri"/>
                <w:sz w:val="16"/>
                <w:szCs w:val="22"/>
              </w:rPr>
            </w:pPr>
            <w:r w:rsidRPr="00EA54A2">
              <w:rPr>
                <w:rFonts w:ascii="Calibri" w:hAnsi="Calibri"/>
                <w:sz w:val="16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Zaškrtávací1"/>
            <w:r w:rsidRPr="00EA54A2">
              <w:rPr>
                <w:rFonts w:ascii="Calibri" w:hAnsi="Calibri"/>
                <w:sz w:val="16"/>
                <w:szCs w:val="22"/>
              </w:rPr>
              <w:instrText xml:space="preserve"> FORMCHECKBOX </w:instrText>
            </w:r>
            <w:r w:rsidR="00B8676F">
              <w:rPr>
                <w:rFonts w:ascii="Calibri" w:hAnsi="Calibri"/>
                <w:sz w:val="16"/>
                <w:szCs w:val="22"/>
              </w:rPr>
            </w:r>
            <w:r w:rsidR="00B8676F">
              <w:rPr>
                <w:rFonts w:ascii="Calibri" w:hAnsi="Calibri"/>
                <w:sz w:val="16"/>
                <w:szCs w:val="22"/>
              </w:rPr>
              <w:fldChar w:fldCharType="separate"/>
            </w:r>
            <w:r w:rsidRPr="00EA54A2">
              <w:rPr>
                <w:rFonts w:ascii="Calibri" w:hAnsi="Calibri"/>
                <w:sz w:val="16"/>
                <w:szCs w:val="22"/>
              </w:rPr>
              <w:fldChar w:fldCharType="end"/>
            </w:r>
            <w:bookmarkEnd w:id="7"/>
            <w:r w:rsidRPr="00EA54A2">
              <w:rPr>
                <w:rFonts w:ascii="Calibri" w:hAnsi="Calibri"/>
                <w:sz w:val="16"/>
                <w:szCs w:val="22"/>
              </w:rPr>
              <w:t xml:space="preserve"> </w:t>
            </w:r>
            <w:r w:rsidR="007D38A5">
              <w:rPr>
                <w:rFonts w:ascii="Calibri" w:hAnsi="Calibri"/>
                <w:sz w:val="16"/>
                <w:szCs w:val="22"/>
              </w:rPr>
              <w:t>Otevřené řízení</w:t>
            </w:r>
            <w:r w:rsidR="007816F6" w:rsidRPr="00EA54A2">
              <w:rPr>
                <w:rFonts w:ascii="Calibri" w:hAnsi="Calibri"/>
                <w:sz w:val="16"/>
                <w:szCs w:val="22"/>
              </w:rPr>
              <w:tab/>
            </w:r>
            <w:r w:rsidR="00B504B3">
              <w:rPr>
                <w:rFonts w:ascii="Calibri" w:hAnsi="Calibri"/>
                <w:sz w:val="16"/>
                <w:szCs w:val="22"/>
              </w:rPr>
              <w:tab/>
            </w:r>
            <w:r w:rsidR="00877FD2">
              <w:rPr>
                <w:rFonts w:ascii="Calibri" w:hAnsi="Calibri" w:cs="Tahoma"/>
                <w:sz w:val="16"/>
                <w:szCs w:val="22"/>
              </w:rPr>
              <w:t>2.900,-</w:t>
            </w:r>
            <w:r w:rsidR="00877FD2">
              <w:rPr>
                <w:rFonts w:ascii="Calibri" w:hAnsi="Calibri" w:cs="Tahoma"/>
                <w:sz w:val="16"/>
                <w:szCs w:val="22"/>
              </w:rPr>
              <w:tab/>
            </w:r>
            <w:r w:rsidR="00877FD2" w:rsidRPr="00EA54A2">
              <w:rPr>
                <w:rFonts w:ascii="Calibri" w:hAnsi="Calibri" w:cs="Tahoma"/>
                <w:sz w:val="16"/>
                <w:szCs w:val="22"/>
              </w:rPr>
              <w:t>Kč bez DPH</w:t>
            </w:r>
          </w:p>
          <w:p w:rsidR="00793BC5" w:rsidRPr="00EA54A2" w:rsidRDefault="00793BC5" w:rsidP="00826ADE">
            <w:pPr>
              <w:pStyle w:val="Normlnweb"/>
              <w:pBdr>
                <w:bottom w:val="single" w:sz="4" w:space="1" w:color="auto"/>
                <w:between w:val="single" w:sz="4" w:space="1" w:color="auto"/>
              </w:pBdr>
              <w:tabs>
                <w:tab w:val="left" w:pos="6379"/>
                <w:tab w:val="left" w:pos="7442"/>
              </w:tabs>
              <w:spacing w:before="0" w:beforeAutospacing="0" w:after="0" w:afterAutospacing="0" w:line="360" w:lineRule="auto"/>
              <w:ind w:left="567"/>
              <w:rPr>
                <w:rFonts w:ascii="Calibri" w:hAnsi="Calibri"/>
                <w:sz w:val="16"/>
                <w:szCs w:val="22"/>
              </w:rPr>
            </w:pPr>
            <w:r w:rsidRPr="00EA54A2">
              <w:rPr>
                <w:rFonts w:ascii="Calibri" w:hAnsi="Calibri"/>
                <w:sz w:val="16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Zaškrtávací2"/>
            <w:r w:rsidRPr="00EA54A2">
              <w:rPr>
                <w:rFonts w:ascii="Calibri" w:hAnsi="Calibri"/>
                <w:sz w:val="16"/>
                <w:szCs w:val="22"/>
              </w:rPr>
              <w:instrText xml:space="preserve"> FORMCHECKBOX </w:instrText>
            </w:r>
            <w:r w:rsidR="00B8676F">
              <w:rPr>
                <w:rFonts w:ascii="Calibri" w:hAnsi="Calibri"/>
                <w:sz w:val="16"/>
                <w:szCs w:val="22"/>
              </w:rPr>
            </w:r>
            <w:r w:rsidR="00B8676F">
              <w:rPr>
                <w:rFonts w:ascii="Calibri" w:hAnsi="Calibri"/>
                <w:sz w:val="16"/>
                <w:szCs w:val="22"/>
              </w:rPr>
              <w:fldChar w:fldCharType="separate"/>
            </w:r>
            <w:r w:rsidRPr="00EA54A2">
              <w:rPr>
                <w:rFonts w:ascii="Calibri" w:hAnsi="Calibri"/>
                <w:sz w:val="16"/>
                <w:szCs w:val="22"/>
              </w:rPr>
              <w:fldChar w:fldCharType="end"/>
            </w:r>
            <w:bookmarkEnd w:id="8"/>
            <w:r w:rsidRPr="00EA54A2">
              <w:rPr>
                <w:rFonts w:ascii="Calibri" w:hAnsi="Calibri"/>
                <w:sz w:val="16"/>
                <w:szCs w:val="22"/>
              </w:rPr>
              <w:t xml:space="preserve"> </w:t>
            </w:r>
            <w:r w:rsidR="007D38A5">
              <w:rPr>
                <w:rFonts w:ascii="Calibri" w:hAnsi="Calibri"/>
                <w:sz w:val="16"/>
                <w:szCs w:val="22"/>
              </w:rPr>
              <w:t>Užší řízení</w:t>
            </w:r>
            <w:r w:rsidR="007816F6" w:rsidRPr="00EA54A2">
              <w:rPr>
                <w:rFonts w:ascii="Calibri" w:hAnsi="Calibri"/>
                <w:sz w:val="16"/>
                <w:szCs w:val="22"/>
              </w:rPr>
              <w:tab/>
            </w:r>
            <w:r w:rsidR="00877FD2">
              <w:rPr>
                <w:rFonts w:ascii="Calibri" w:hAnsi="Calibri" w:cs="Tahoma"/>
                <w:sz w:val="16"/>
                <w:szCs w:val="22"/>
              </w:rPr>
              <w:t>2.900,-</w:t>
            </w:r>
            <w:r w:rsidR="00877FD2">
              <w:rPr>
                <w:rFonts w:ascii="Calibri" w:hAnsi="Calibri" w:cs="Tahoma"/>
                <w:sz w:val="16"/>
                <w:szCs w:val="22"/>
              </w:rPr>
              <w:tab/>
            </w:r>
            <w:r w:rsidR="00877FD2" w:rsidRPr="00EA54A2">
              <w:rPr>
                <w:rFonts w:ascii="Calibri" w:hAnsi="Calibri" w:cs="Tahoma"/>
                <w:sz w:val="16"/>
                <w:szCs w:val="22"/>
              </w:rPr>
              <w:t>Kč bez DPH</w:t>
            </w:r>
          </w:p>
          <w:p w:rsidR="00877FD2" w:rsidRPr="00EA54A2" w:rsidRDefault="00793BC5" w:rsidP="00826ADE">
            <w:pPr>
              <w:pStyle w:val="Normlnweb"/>
              <w:pBdr>
                <w:bottom w:val="single" w:sz="4" w:space="1" w:color="auto"/>
                <w:between w:val="single" w:sz="4" w:space="1" w:color="auto"/>
              </w:pBdr>
              <w:tabs>
                <w:tab w:val="left" w:pos="6379"/>
                <w:tab w:val="left" w:pos="7442"/>
              </w:tabs>
              <w:spacing w:before="0" w:beforeAutospacing="0" w:after="0" w:afterAutospacing="0" w:line="360" w:lineRule="auto"/>
              <w:ind w:left="567"/>
              <w:rPr>
                <w:rFonts w:ascii="Calibri" w:hAnsi="Calibri"/>
                <w:sz w:val="16"/>
                <w:szCs w:val="22"/>
              </w:rPr>
            </w:pPr>
            <w:r w:rsidRPr="00EA54A2">
              <w:rPr>
                <w:rFonts w:ascii="Calibri" w:hAnsi="Calibri"/>
                <w:sz w:val="16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Zaškrtávací3"/>
            <w:r w:rsidRPr="00EA54A2">
              <w:rPr>
                <w:rFonts w:ascii="Calibri" w:hAnsi="Calibri"/>
                <w:sz w:val="16"/>
                <w:szCs w:val="22"/>
              </w:rPr>
              <w:instrText xml:space="preserve"> FORMCHECKBOX </w:instrText>
            </w:r>
            <w:r w:rsidR="00B8676F">
              <w:rPr>
                <w:rFonts w:ascii="Calibri" w:hAnsi="Calibri"/>
                <w:sz w:val="16"/>
                <w:szCs w:val="22"/>
              </w:rPr>
            </w:r>
            <w:r w:rsidR="00B8676F">
              <w:rPr>
                <w:rFonts w:ascii="Calibri" w:hAnsi="Calibri"/>
                <w:sz w:val="16"/>
                <w:szCs w:val="22"/>
              </w:rPr>
              <w:fldChar w:fldCharType="separate"/>
            </w:r>
            <w:r w:rsidRPr="00EA54A2">
              <w:rPr>
                <w:rFonts w:ascii="Calibri" w:hAnsi="Calibri"/>
                <w:sz w:val="16"/>
                <w:szCs w:val="22"/>
              </w:rPr>
              <w:fldChar w:fldCharType="end"/>
            </w:r>
            <w:bookmarkEnd w:id="9"/>
            <w:r w:rsidRPr="00EA54A2">
              <w:rPr>
                <w:rFonts w:ascii="Calibri" w:hAnsi="Calibri"/>
                <w:sz w:val="16"/>
                <w:szCs w:val="22"/>
              </w:rPr>
              <w:t xml:space="preserve"> </w:t>
            </w:r>
            <w:r w:rsidR="007D38A5">
              <w:rPr>
                <w:rFonts w:ascii="Calibri" w:hAnsi="Calibri"/>
                <w:sz w:val="16"/>
                <w:szCs w:val="22"/>
              </w:rPr>
              <w:t>DNS cyklus</w:t>
            </w:r>
            <w:r w:rsidR="007816F6" w:rsidRPr="00EA54A2">
              <w:rPr>
                <w:rFonts w:ascii="Calibri" w:hAnsi="Calibri"/>
                <w:sz w:val="16"/>
                <w:szCs w:val="22"/>
              </w:rPr>
              <w:tab/>
            </w:r>
            <w:r w:rsidR="00877FD2">
              <w:rPr>
                <w:rFonts w:ascii="Calibri" w:hAnsi="Calibri"/>
                <w:sz w:val="16"/>
                <w:szCs w:val="22"/>
              </w:rPr>
              <w:t>2</w:t>
            </w:r>
            <w:r w:rsidR="00877FD2">
              <w:rPr>
                <w:rFonts w:ascii="Calibri" w:hAnsi="Calibri" w:cs="Tahoma"/>
                <w:sz w:val="16"/>
                <w:szCs w:val="22"/>
              </w:rPr>
              <w:t>.900,-</w:t>
            </w:r>
            <w:r w:rsidR="00877FD2">
              <w:rPr>
                <w:rFonts w:ascii="Calibri" w:hAnsi="Calibri" w:cs="Tahoma"/>
                <w:sz w:val="16"/>
                <w:szCs w:val="22"/>
              </w:rPr>
              <w:tab/>
            </w:r>
            <w:r w:rsidR="00877FD2" w:rsidRPr="00EA54A2">
              <w:rPr>
                <w:rFonts w:ascii="Calibri" w:hAnsi="Calibri" w:cs="Tahoma"/>
                <w:sz w:val="16"/>
                <w:szCs w:val="22"/>
              </w:rPr>
              <w:t>Kč bez DPH</w:t>
            </w:r>
          </w:p>
          <w:p w:rsidR="00877FD2" w:rsidRPr="00EA54A2" w:rsidRDefault="00D00989" w:rsidP="00826ADE">
            <w:pPr>
              <w:pStyle w:val="Normlnweb"/>
              <w:pBdr>
                <w:bottom w:val="single" w:sz="4" w:space="1" w:color="auto"/>
                <w:between w:val="single" w:sz="4" w:space="1" w:color="auto"/>
              </w:pBdr>
              <w:tabs>
                <w:tab w:val="left" w:pos="6379"/>
                <w:tab w:val="left" w:pos="7442"/>
              </w:tabs>
              <w:spacing w:before="0" w:beforeAutospacing="0" w:after="0" w:afterAutospacing="0" w:line="360" w:lineRule="auto"/>
              <w:ind w:left="567"/>
              <w:rPr>
                <w:rFonts w:ascii="Calibri" w:hAnsi="Calibri"/>
                <w:sz w:val="16"/>
                <w:szCs w:val="22"/>
              </w:rPr>
            </w:pPr>
            <w:r>
              <w:rPr>
                <w:rFonts w:ascii="Calibri" w:hAnsi="Calibri"/>
                <w:sz w:val="16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Zaškrtávací4"/>
            <w:r>
              <w:rPr>
                <w:rFonts w:ascii="Calibri" w:hAnsi="Calibri"/>
                <w:sz w:val="16"/>
                <w:szCs w:val="22"/>
              </w:rPr>
              <w:instrText xml:space="preserve"> FORMCHECKBOX </w:instrText>
            </w:r>
            <w:r w:rsidR="00B8676F">
              <w:rPr>
                <w:rFonts w:ascii="Calibri" w:hAnsi="Calibri"/>
                <w:sz w:val="16"/>
                <w:szCs w:val="22"/>
              </w:rPr>
            </w:r>
            <w:r w:rsidR="00B8676F">
              <w:rPr>
                <w:rFonts w:ascii="Calibri" w:hAnsi="Calibri"/>
                <w:sz w:val="16"/>
                <w:szCs w:val="22"/>
              </w:rPr>
              <w:fldChar w:fldCharType="separate"/>
            </w:r>
            <w:r>
              <w:rPr>
                <w:rFonts w:ascii="Calibri" w:hAnsi="Calibri"/>
                <w:sz w:val="16"/>
                <w:szCs w:val="22"/>
              </w:rPr>
              <w:fldChar w:fldCharType="end"/>
            </w:r>
            <w:bookmarkEnd w:id="10"/>
            <w:r w:rsidR="00793BC5" w:rsidRPr="00EA54A2">
              <w:rPr>
                <w:rFonts w:ascii="Calibri" w:hAnsi="Calibri"/>
                <w:sz w:val="16"/>
                <w:szCs w:val="22"/>
              </w:rPr>
              <w:t xml:space="preserve"> </w:t>
            </w:r>
            <w:r w:rsidR="007D38A5">
              <w:rPr>
                <w:rFonts w:ascii="Calibri" w:hAnsi="Calibri"/>
                <w:sz w:val="16"/>
                <w:szCs w:val="22"/>
              </w:rPr>
              <w:t>Jednací řízení bez uveřejnění</w:t>
            </w:r>
            <w:r w:rsidR="007816F6" w:rsidRPr="00EA54A2">
              <w:rPr>
                <w:rFonts w:ascii="Calibri" w:hAnsi="Calibri"/>
                <w:sz w:val="16"/>
                <w:szCs w:val="22"/>
              </w:rPr>
              <w:tab/>
            </w:r>
            <w:r w:rsidR="00877FD2">
              <w:rPr>
                <w:rFonts w:ascii="Calibri" w:hAnsi="Calibri" w:cs="Tahoma"/>
                <w:sz w:val="16"/>
                <w:szCs w:val="22"/>
              </w:rPr>
              <w:t>2.900,-</w:t>
            </w:r>
            <w:r w:rsidR="00877FD2">
              <w:rPr>
                <w:rFonts w:ascii="Calibri" w:hAnsi="Calibri" w:cs="Tahoma"/>
                <w:sz w:val="16"/>
                <w:szCs w:val="22"/>
              </w:rPr>
              <w:tab/>
            </w:r>
            <w:r w:rsidR="00877FD2" w:rsidRPr="00EA54A2">
              <w:rPr>
                <w:rFonts w:ascii="Calibri" w:hAnsi="Calibri" w:cs="Tahoma"/>
                <w:sz w:val="16"/>
                <w:szCs w:val="22"/>
              </w:rPr>
              <w:t>Kč bez DPH</w:t>
            </w:r>
          </w:p>
          <w:p w:rsidR="00877FD2" w:rsidRDefault="00793BC5" w:rsidP="00826ADE">
            <w:pPr>
              <w:pStyle w:val="Normlnweb"/>
              <w:pBdr>
                <w:bottom w:val="single" w:sz="4" w:space="1" w:color="auto"/>
                <w:between w:val="single" w:sz="4" w:space="1" w:color="auto"/>
              </w:pBdr>
              <w:tabs>
                <w:tab w:val="left" w:pos="6379"/>
                <w:tab w:val="left" w:pos="7442"/>
              </w:tabs>
              <w:spacing w:before="0" w:beforeAutospacing="0" w:after="0" w:afterAutospacing="0" w:line="360" w:lineRule="auto"/>
              <w:ind w:left="567"/>
              <w:rPr>
                <w:rFonts w:ascii="Calibri" w:hAnsi="Calibri"/>
                <w:sz w:val="16"/>
                <w:szCs w:val="22"/>
              </w:rPr>
            </w:pPr>
            <w:r w:rsidRPr="00EA54A2">
              <w:rPr>
                <w:rFonts w:ascii="Calibri" w:hAnsi="Calibri"/>
                <w:sz w:val="16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Zaškrtávací5"/>
            <w:r w:rsidRPr="00EA54A2">
              <w:rPr>
                <w:rFonts w:ascii="Calibri" w:hAnsi="Calibri"/>
                <w:sz w:val="16"/>
                <w:szCs w:val="22"/>
              </w:rPr>
              <w:instrText xml:space="preserve"> FORMCHECKBOX </w:instrText>
            </w:r>
            <w:r w:rsidR="00B8676F">
              <w:rPr>
                <w:rFonts w:ascii="Calibri" w:hAnsi="Calibri"/>
                <w:sz w:val="16"/>
                <w:szCs w:val="22"/>
              </w:rPr>
            </w:r>
            <w:r w:rsidR="00B8676F">
              <w:rPr>
                <w:rFonts w:ascii="Calibri" w:hAnsi="Calibri"/>
                <w:sz w:val="16"/>
                <w:szCs w:val="22"/>
              </w:rPr>
              <w:fldChar w:fldCharType="separate"/>
            </w:r>
            <w:r w:rsidRPr="00EA54A2">
              <w:rPr>
                <w:rFonts w:ascii="Calibri" w:hAnsi="Calibri"/>
                <w:sz w:val="16"/>
                <w:szCs w:val="22"/>
              </w:rPr>
              <w:fldChar w:fldCharType="end"/>
            </w:r>
            <w:bookmarkEnd w:id="11"/>
            <w:r w:rsidRPr="00EA54A2">
              <w:rPr>
                <w:rFonts w:ascii="Calibri" w:hAnsi="Calibri"/>
                <w:sz w:val="16"/>
                <w:szCs w:val="22"/>
              </w:rPr>
              <w:t xml:space="preserve"> </w:t>
            </w:r>
            <w:r w:rsidR="007D38A5">
              <w:rPr>
                <w:rFonts w:ascii="Calibri" w:hAnsi="Calibri"/>
                <w:sz w:val="16"/>
                <w:szCs w:val="22"/>
              </w:rPr>
              <w:t>Zjednodušené podlimitní řízení</w:t>
            </w:r>
            <w:r w:rsidR="007816F6" w:rsidRPr="00EA54A2">
              <w:rPr>
                <w:rFonts w:ascii="Calibri" w:hAnsi="Calibri"/>
                <w:sz w:val="16"/>
                <w:szCs w:val="22"/>
              </w:rPr>
              <w:tab/>
            </w:r>
            <w:r w:rsidR="00877FD2">
              <w:rPr>
                <w:rFonts w:ascii="Calibri" w:hAnsi="Calibri"/>
                <w:sz w:val="16"/>
                <w:szCs w:val="22"/>
              </w:rPr>
              <w:t>2</w:t>
            </w:r>
            <w:r w:rsidR="00877FD2">
              <w:rPr>
                <w:rFonts w:ascii="Calibri" w:hAnsi="Calibri" w:cs="Tahoma"/>
                <w:sz w:val="16"/>
                <w:szCs w:val="22"/>
              </w:rPr>
              <w:t>.900,-</w:t>
            </w:r>
            <w:r w:rsidR="00877FD2">
              <w:rPr>
                <w:rFonts w:ascii="Calibri" w:hAnsi="Calibri" w:cs="Tahoma"/>
                <w:sz w:val="16"/>
                <w:szCs w:val="22"/>
              </w:rPr>
              <w:tab/>
            </w:r>
            <w:r w:rsidR="00877FD2" w:rsidRPr="00EA54A2">
              <w:rPr>
                <w:rFonts w:ascii="Calibri" w:hAnsi="Calibri" w:cs="Tahoma"/>
                <w:sz w:val="16"/>
                <w:szCs w:val="22"/>
              </w:rPr>
              <w:t>Kč bez DPH</w:t>
            </w:r>
            <w:r w:rsidR="00877FD2" w:rsidRPr="00EA54A2">
              <w:rPr>
                <w:rFonts w:ascii="Calibri" w:hAnsi="Calibri"/>
                <w:sz w:val="16"/>
                <w:szCs w:val="22"/>
              </w:rPr>
              <w:t xml:space="preserve"> </w:t>
            </w:r>
          </w:p>
          <w:p w:rsidR="004871A8" w:rsidRDefault="00793BC5" w:rsidP="00826ADE">
            <w:pPr>
              <w:pStyle w:val="Normlnweb"/>
              <w:pBdr>
                <w:bottom w:val="single" w:sz="4" w:space="1" w:color="auto"/>
                <w:between w:val="single" w:sz="4" w:space="1" w:color="auto"/>
              </w:pBdr>
              <w:tabs>
                <w:tab w:val="left" w:pos="6379"/>
                <w:tab w:val="left" w:pos="7442"/>
              </w:tabs>
              <w:spacing w:before="0" w:beforeAutospacing="0" w:after="0" w:afterAutospacing="0" w:line="360" w:lineRule="auto"/>
              <w:ind w:left="567"/>
              <w:rPr>
                <w:rFonts w:ascii="Calibri" w:hAnsi="Calibri" w:cs="Tahoma"/>
                <w:sz w:val="16"/>
                <w:szCs w:val="22"/>
              </w:rPr>
            </w:pPr>
            <w:r w:rsidRPr="00EA54A2">
              <w:rPr>
                <w:rFonts w:ascii="Calibri" w:hAnsi="Calibri"/>
                <w:sz w:val="16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Zaškrtávací6"/>
            <w:r w:rsidRPr="00EA54A2">
              <w:rPr>
                <w:rFonts w:ascii="Calibri" w:hAnsi="Calibri"/>
                <w:sz w:val="16"/>
                <w:szCs w:val="22"/>
              </w:rPr>
              <w:instrText xml:space="preserve"> FORMCHECKBOX </w:instrText>
            </w:r>
            <w:r w:rsidR="00B8676F">
              <w:rPr>
                <w:rFonts w:ascii="Calibri" w:hAnsi="Calibri"/>
                <w:sz w:val="16"/>
                <w:szCs w:val="22"/>
              </w:rPr>
            </w:r>
            <w:r w:rsidR="00B8676F">
              <w:rPr>
                <w:rFonts w:ascii="Calibri" w:hAnsi="Calibri"/>
                <w:sz w:val="16"/>
                <w:szCs w:val="22"/>
              </w:rPr>
              <w:fldChar w:fldCharType="separate"/>
            </w:r>
            <w:r w:rsidRPr="00EA54A2">
              <w:rPr>
                <w:rFonts w:ascii="Calibri" w:hAnsi="Calibri"/>
                <w:sz w:val="16"/>
                <w:szCs w:val="22"/>
              </w:rPr>
              <w:fldChar w:fldCharType="end"/>
            </w:r>
            <w:bookmarkEnd w:id="12"/>
            <w:r w:rsidRPr="00EA54A2">
              <w:rPr>
                <w:rFonts w:ascii="Calibri" w:hAnsi="Calibri"/>
                <w:sz w:val="16"/>
                <w:szCs w:val="22"/>
              </w:rPr>
              <w:t xml:space="preserve"> </w:t>
            </w:r>
            <w:r w:rsidR="007D38A5">
              <w:rPr>
                <w:rFonts w:ascii="Calibri" w:hAnsi="Calibri"/>
                <w:sz w:val="16"/>
                <w:szCs w:val="22"/>
              </w:rPr>
              <w:t>Veřejné zakázky malého rozsahu</w:t>
            </w:r>
            <w:r w:rsidR="007816F6" w:rsidRPr="00EA54A2">
              <w:rPr>
                <w:rFonts w:ascii="Calibri" w:hAnsi="Calibri"/>
                <w:sz w:val="16"/>
                <w:szCs w:val="22"/>
              </w:rPr>
              <w:tab/>
            </w:r>
            <w:r w:rsidR="00877FD2">
              <w:rPr>
                <w:rFonts w:ascii="Calibri" w:hAnsi="Calibri" w:cs="Tahoma"/>
                <w:sz w:val="16"/>
                <w:szCs w:val="22"/>
              </w:rPr>
              <w:t>2.900,-</w:t>
            </w:r>
            <w:r w:rsidR="00877FD2">
              <w:rPr>
                <w:rFonts w:ascii="Calibri" w:hAnsi="Calibri" w:cs="Tahoma"/>
                <w:sz w:val="16"/>
                <w:szCs w:val="22"/>
              </w:rPr>
              <w:tab/>
            </w:r>
            <w:r w:rsidR="00877FD2" w:rsidRPr="00EA54A2">
              <w:rPr>
                <w:rFonts w:ascii="Calibri" w:hAnsi="Calibri" w:cs="Tahoma"/>
                <w:sz w:val="16"/>
                <w:szCs w:val="22"/>
              </w:rPr>
              <w:t>Kč bez DPH</w:t>
            </w:r>
          </w:p>
          <w:p w:rsidR="004871A8" w:rsidRPr="00EA54A2" w:rsidRDefault="004871A8" w:rsidP="00B504B3">
            <w:pPr>
              <w:pStyle w:val="Normlnweb"/>
              <w:tabs>
                <w:tab w:val="left" w:pos="4536"/>
              </w:tabs>
              <w:spacing w:before="0" w:beforeAutospacing="0" w:after="0" w:afterAutospacing="0"/>
              <w:rPr>
                <w:rFonts w:ascii="Calibri" w:hAnsi="Calibri"/>
                <w:sz w:val="16"/>
                <w:szCs w:val="22"/>
                <w:u w:val="single"/>
              </w:rPr>
            </w:pPr>
          </w:p>
        </w:tc>
      </w:tr>
      <w:tr w:rsidR="00D70783" w:rsidRPr="00EA54A2" w:rsidTr="004871A8">
        <w:trPr>
          <w:trHeight w:val="40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3" w:rsidRPr="00EA54A2" w:rsidRDefault="00202EF8" w:rsidP="00877FD2">
            <w:pPr>
              <w:pStyle w:val="Normlnweb"/>
              <w:tabs>
                <w:tab w:val="left" w:pos="6379"/>
                <w:tab w:val="left" w:pos="7371"/>
              </w:tabs>
              <w:spacing w:before="120" w:beforeAutospacing="0" w:after="0" w:afterAutospacing="0"/>
              <w:rPr>
                <w:rFonts w:ascii="Calibri" w:hAnsi="Calibri"/>
                <w:sz w:val="16"/>
                <w:szCs w:val="22"/>
              </w:rPr>
            </w:pPr>
            <w:r>
              <w:rPr>
                <w:rFonts w:ascii="Calibri" w:hAnsi="Calibri" w:cs="Tahoma"/>
                <w:b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2D9970" wp14:editId="15643D00">
                      <wp:simplePos x="0" y="0"/>
                      <wp:positionH relativeFrom="column">
                        <wp:posOffset>2991891</wp:posOffset>
                      </wp:positionH>
                      <wp:positionV relativeFrom="paragraph">
                        <wp:posOffset>33884</wp:posOffset>
                      </wp:positionV>
                      <wp:extent cx="581025" cy="200025"/>
                      <wp:effectExtent l="0" t="0" r="0" b="0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4B48F" id="Rectangle 18" o:spid="_x0000_s1026" style="position:absolute;margin-left:235.6pt;margin-top:2.65pt;width:4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" filled="f" stroked="f"/>
                  </w:pict>
                </mc:Fallback>
              </mc:AlternateContent>
            </w:r>
            <w:r w:rsidR="00D70783" w:rsidRPr="00EA54A2">
              <w:rPr>
                <w:rFonts w:ascii="Calibri" w:hAnsi="Calibri"/>
                <w:b/>
                <w:sz w:val="16"/>
                <w:szCs w:val="22"/>
              </w:rPr>
              <w:t>Cena celkem</w:t>
            </w:r>
            <w:r w:rsidR="00C437D4">
              <w:rPr>
                <w:rFonts w:ascii="Calibri" w:hAnsi="Calibri"/>
                <w:b/>
                <w:sz w:val="16"/>
                <w:szCs w:val="22"/>
              </w:rPr>
              <w:t xml:space="preserve"> v Kč bez DPH</w:t>
            </w:r>
            <w:r w:rsidR="00D70783" w:rsidRPr="00EA54A2">
              <w:rPr>
                <w:rFonts w:ascii="Calibri" w:hAnsi="Calibri"/>
                <w:b/>
                <w:sz w:val="16"/>
                <w:szCs w:val="22"/>
              </w:rPr>
              <w:t>:</w:t>
            </w:r>
            <w:r w:rsidR="00D70783" w:rsidRPr="00EA54A2">
              <w:rPr>
                <w:rFonts w:ascii="Calibri" w:hAnsi="Calibri"/>
                <w:sz w:val="16"/>
                <w:szCs w:val="22"/>
              </w:rPr>
              <w:t xml:space="preserve"> </w:t>
            </w:r>
            <w:r w:rsidR="00D70783" w:rsidRPr="00EA54A2">
              <w:rPr>
                <w:rFonts w:ascii="Calibri" w:hAnsi="Calibri"/>
                <w:sz w:val="16"/>
                <w:szCs w:val="22"/>
              </w:rPr>
              <w:tab/>
            </w:r>
            <w:r w:rsidR="00C437D4" w:rsidRPr="00877FD2">
              <w:rPr>
                <w:rFonts w:ascii="Calibri" w:hAnsi="Calibri"/>
                <w:b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7D4" w:rsidRPr="00877FD2">
              <w:rPr>
                <w:rFonts w:ascii="Calibri" w:hAnsi="Calibri"/>
                <w:b/>
                <w:sz w:val="16"/>
                <w:szCs w:val="22"/>
              </w:rPr>
              <w:instrText xml:space="preserve"> FORMTEXT </w:instrText>
            </w:r>
            <w:r w:rsidR="00C437D4" w:rsidRPr="00877FD2">
              <w:rPr>
                <w:rFonts w:ascii="Calibri" w:hAnsi="Calibri"/>
                <w:b/>
                <w:sz w:val="16"/>
                <w:szCs w:val="22"/>
              </w:rPr>
            </w:r>
            <w:r w:rsidR="00C437D4" w:rsidRPr="00877FD2">
              <w:rPr>
                <w:rFonts w:ascii="Calibri" w:hAnsi="Calibri"/>
                <w:b/>
                <w:sz w:val="16"/>
                <w:szCs w:val="22"/>
              </w:rPr>
              <w:fldChar w:fldCharType="separate"/>
            </w:r>
            <w:r w:rsidR="00143192" w:rsidRPr="00877FD2">
              <w:rPr>
                <w:rFonts w:ascii="Calibri" w:hAnsi="Calibri"/>
                <w:b/>
                <w:sz w:val="16"/>
                <w:szCs w:val="22"/>
              </w:rPr>
              <w:t> </w:t>
            </w:r>
            <w:r w:rsidR="00143192" w:rsidRPr="00877FD2">
              <w:rPr>
                <w:rFonts w:ascii="Calibri" w:hAnsi="Calibri"/>
                <w:b/>
                <w:sz w:val="16"/>
                <w:szCs w:val="22"/>
              </w:rPr>
              <w:t> </w:t>
            </w:r>
            <w:r w:rsidR="00143192" w:rsidRPr="00877FD2">
              <w:rPr>
                <w:rFonts w:ascii="Calibri" w:hAnsi="Calibri"/>
                <w:b/>
                <w:sz w:val="16"/>
                <w:szCs w:val="22"/>
              </w:rPr>
              <w:t> </w:t>
            </w:r>
            <w:r w:rsidR="00143192" w:rsidRPr="00877FD2">
              <w:rPr>
                <w:rFonts w:ascii="Calibri" w:hAnsi="Calibri"/>
                <w:b/>
                <w:sz w:val="16"/>
                <w:szCs w:val="22"/>
              </w:rPr>
              <w:t> </w:t>
            </w:r>
            <w:r w:rsidR="00143192" w:rsidRPr="00877FD2">
              <w:rPr>
                <w:rFonts w:ascii="Calibri" w:hAnsi="Calibri"/>
                <w:b/>
                <w:sz w:val="16"/>
                <w:szCs w:val="22"/>
              </w:rPr>
              <w:t> </w:t>
            </w:r>
            <w:r w:rsidR="00C437D4" w:rsidRPr="00877FD2">
              <w:rPr>
                <w:rFonts w:ascii="Calibri" w:hAnsi="Calibri"/>
                <w:b/>
                <w:sz w:val="16"/>
                <w:szCs w:val="22"/>
              </w:rPr>
              <w:fldChar w:fldCharType="end"/>
            </w:r>
            <w:r w:rsidR="00877FD2" w:rsidRPr="00877FD2">
              <w:rPr>
                <w:rFonts w:ascii="Calibri" w:hAnsi="Calibri"/>
                <w:b/>
                <w:sz w:val="16"/>
                <w:szCs w:val="22"/>
              </w:rPr>
              <w:t xml:space="preserve"> ,- </w:t>
            </w:r>
            <w:r w:rsidR="00C437D4" w:rsidRPr="00877FD2">
              <w:rPr>
                <w:rFonts w:ascii="Calibri" w:hAnsi="Calibri"/>
                <w:b/>
                <w:sz w:val="16"/>
                <w:szCs w:val="22"/>
              </w:rPr>
              <w:t>/ jednorázově</w:t>
            </w:r>
          </w:p>
        </w:tc>
      </w:tr>
      <w:tr w:rsidR="00D70783" w:rsidRPr="00EA54A2" w:rsidTr="004871A8">
        <w:trPr>
          <w:trHeight w:val="1074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D70783" w:rsidRPr="00EA54A2" w:rsidRDefault="00B80655" w:rsidP="00C437D4">
            <w:pPr>
              <w:pStyle w:val="Normlnweb"/>
              <w:spacing w:before="120" w:beforeAutospacing="0" w:after="120" w:afterAutospacing="0"/>
              <w:rPr>
                <w:rFonts w:ascii="Calibri" w:hAnsi="Calibri" w:cs="Tahoma"/>
                <w:b/>
                <w:sz w:val="16"/>
                <w:szCs w:val="22"/>
              </w:rPr>
            </w:pPr>
            <w:r>
              <w:rPr>
                <w:rFonts w:ascii="Calibri" w:hAnsi="Calibri" w:cs="Tahoma"/>
                <w:b/>
                <w:sz w:val="16"/>
                <w:szCs w:val="22"/>
              </w:rPr>
              <w:t>Platební podmínky</w:t>
            </w:r>
          </w:p>
          <w:p w:rsidR="00C437D4" w:rsidRDefault="00C437D4" w:rsidP="00C437D4">
            <w:pPr>
              <w:pStyle w:val="Normlnweb"/>
              <w:tabs>
                <w:tab w:val="left" w:pos="4536"/>
              </w:tabs>
              <w:spacing w:before="120" w:beforeAutospacing="0" w:after="120" w:afterAutospacing="0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 xml:space="preserve">Jednorázové platby budou Objednatelem uhrazeny na základě daňového dokladu vystaveného Poskytovatelem po </w:t>
            </w:r>
            <w:r w:rsidR="00877FD2">
              <w:rPr>
                <w:rFonts w:ascii="Calibri" w:hAnsi="Calibri"/>
                <w:sz w:val="16"/>
                <w:szCs w:val="18"/>
              </w:rPr>
              <w:t>odeslání zásilky</w:t>
            </w:r>
            <w:r>
              <w:rPr>
                <w:rFonts w:ascii="Calibri" w:hAnsi="Calibri"/>
                <w:sz w:val="16"/>
                <w:szCs w:val="18"/>
              </w:rPr>
              <w:t xml:space="preserve"> s datem uskutečnění zdanitelného plnění ke </w:t>
            </w:r>
            <w:r w:rsidR="00877FD2">
              <w:rPr>
                <w:rFonts w:ascii="Calibri" w:hAnsi="Calibri"/>
                <w:sz w:val="16"/>
                <w:szCs w:val="18"/>
              </w:rPr>
              <w:t>dni odeslání zásilky</w:t>
            </w:r>
            <w:r>
              <w:rPr>
                <w:rFonts w:ascii="Calibri" w:hAnsi="Calibri"/>
                <w:sz w:val="16"/>
                <w:szCs w:val="18"/>
              </w:rPr>
              <w:t>.</w:t>
            </w:r>
          </w:p>
          <w:p w:rsidR="00C437D4" w:rsidRPr="00C437D4" w:rsidRDefault="00D70783" w:rsidP="00C437D4">
            <w:pPr>
              <w:pStyle w:val="Normlnweb"/>
              <w:tabs>
                <w:tab w:val="left" w:pos="4536"/>
              </w:tabs>
              <w:spacing w:before="120" w:beforeAutospacing="0" w:after="120" w:afterAutospacing="0"/>
              <w:rPr>
                <w:rFonts w:ascii="Calibri" w:hAnsi="Calibri"/>
                <w:sz w:val="16"/>
                <w:szCs w:val="18"/>
              </w:rPr>
            </w:pPr>
            <w:r w:rsidRPr="00EA54A2">
              <w:rPr>
                <w:rFonts w:ascii="Calibri" w:hAnsi="Calibri"/>
                <w:sz w:val="16"/>
                <w:szCs w:val="18"/>
              </w:rPr>
              <w:t>Lhůta splatnosti faktury je stanovena na 14 kalendářních dnů ode dne jejího doručení Objednateli.</w:t>
            </w:r>
          </w:p>
        </w:tc>
      </w:tr>
      <w:tr w:rsidR="00A6125C" w:rsidRPr="00EA54A2" w:rsidTr="00444109">
        <w:trPr>
          <w:trHeight w:val="753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A6125C" w:rsidRDefault="00B80655" w:rsidP="00EA54A2">
            <w:pPr>
              <w:pStyle w:val="Normlnweb"/>
              <w:spacing w:before="120" w:beforeAutospacing="0" w:after="120" w:afterAutospacing="0"/>
              <w:rPr>
                <w:rFonts w:ascii="Calibri" w:hAnsi="Calibri" w:cs="Tahoma"/>
                <w:b/>
                <w:sz w:val="16"/>
                <w:szCs w:val="22"/>
              </w:rPr>
            </w:pPr>
            <w:r>
              <w:rPr>
                <w:rFonts w:ascii="Calibri" w:hAnsi="Calibri" w:cs="Tahoma"/>
                <w:b/>
                <w:sz w:val="16"/>
                <w:szCs w:val="22"/>
              </w:rPr>
              <w:t>Poznámky</w:t>
            </w:r>
          </w:p>
          <w:p w:rsidR="00A6125C" w:rsidRPr="00EA54A2" w:rsidRDefault="002757B8" w:rsidP="002757B8">
            <w:pPr>
              <w:pStyle w:val="Normlnweb"/>
              <w:spacing w:before="120" w:beforeAutospacing="0" w:after="120" w:afterAutospacing="0"/>
              <w:rPr>
                <w:rFonts w:ascii="Calibri" w:hAnsi="Calibri" w:cs="Tahoma"/>
                <w:b/>
                <w:sz w:val="16"/>
                <w:szCs w:val="22"/>
              </w:rPr>
            </w:pPr>
            <w:r>
              <w:rPr>
                <w:rFonts w:ascii="Calibri" w:hAnsi="Calibri" w:cs="Tahoma"/>
                <w:sz w:val="16"/>
                <w:szCs w:val="22"/>
              </w:rPr>
              <w:t xml:space="preserve">E-mail pro zaslání vzorových dokumentů: </w:t>
            </w:r>
            <w:r w:rsidR="00F4650B">
              <w:rPr>
                <w:rFonts w:ascii="Calibri" w:hAnsi="Calibri" w:cs="Tahoma"/>
                <w:sz w:val="16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xx. xx. 2015"/>
                  </w:textInput>
                </w:ffData>
              </w:fldChar>
            </w:r>
            <w:bookmarkStart w:id="13" w:name="Text8"/>
            <w:r w:rsidR="00F4650B">
              <w:rPr>
                <w:rFonts w:ascii="Calibri" w:hAnsi="Calibri" w:cs="Tahoma"/>
                <w:sz w:val="16"/>
                <w:szCs w:val="22"/>
              </w:rPr>
              <w:instrText xml:space="preserve"> FORMTEXT </w:instrText>
            </w:r>
            <w:r w:rsidR="00F4650B">
              <w:rPr>
                <w:rFonts w:ascii="Calibri" w:hAnsi="Calibri" w:cs="Tahoma"/>
                <w:sz w:val="16"/>
                <w:szCs w:val="22"/>
              </w:rPr>
            </w:r>
            <w:r w:rsidR="00F4650B">
              <w:rPr>
                <w:rFonts w:ascii="Calibri" w:hAnsi="Calibri" w:cs="Tahoma"/>
                <w:sz w:val="16"/>
                <w:szCs w:val="22"/>
              </w:rPr>
              <w:fldChar w:fldCharType="separate"/>
            </w:r>
            <w:r w:rsidR="00E67913">
              <w:rPr>
                <w:rFonts w:ascii="Calibri" w:hAnsi="Calibri" w:cs="Tahoma"/>
                <w:sz w:val="16"/>
                <w:szCs w:val="22"/>
              </w:rPr>
              <w:t> </w:t>
            </w:r>
            <w:r w:rsidR="00E67913">
              <w:rPr>
                <w:rFonts w:ascii="Calibri" w:hAnsi="Calibri" w:cs="Tahoma"/>
                <w:sz w:val="16"/>
                <w:szCs w:val="22"/>
              </w:rPr>
              <w:t> </w:t>
            </w:r>
            <w:r w:rsidR="00E67913">
              <w:rPr>
                <w:rFonts w:ascii="Calibri" w:hAnsi="Calibri" w:cs="Tahoma"/>
                <w:sz w:val="16"/>
                <w:szCs w:val="22"/>
              </w:rPr>
              <w:t> </w:t>
            </w:r>
            <w:r w:rsidR="00E67913">
              <w:rPr>
                <w:rFonts w:ascii="Calibri" w:hAnsi="Calibri" w:cs="Tahoma"/>
                <w:sz w:val="16"/>
                <w:szCs w:val="22"/>
              </w:rPr>
              <w:t> </w:t>
            </w:r>
            <w:r w:rsidR="00E67913">
              <w:rPr>
                <w:rFonts w:ascii="Calibri" w:hAnsi="Calibri" w:cs="Tahoma"/>
                <w:sz w:val="16"/>
                <w:szCs w:val="22"/>
              </w:rPr>
              <w:t> </w:t>
            </w:r>
            <w:r w:rsidR="00F4650B">
              <w:rPr>
                <w:rFonts w:ascii="Calibri" w:hAnsi="Calibri" w:cs="Tahoma"/>
                <w:sz w:val="16"/>
                <w:szCs w:val="22"/>
              </w:rPr>
              <w:fldChar w:fldCharType="end"/>
            </w:r>
            <w:bookmarkEnd w:id="13"/>
          </w:p>
        </w:tc>
      </w:tr>
      <w:tr w:rsidR="00493DD9" w:rsidRPr="00EA54A2" w:rsidTr="00D2677D">
        <w:trPr>
          <w:cantSplit/>
          <w:trHeight w:val="1163"/>
        </w:trPr>
        <w:tc>
          <w:tcPr>
            <w:tcW w:w="4606" w:type="dxa"/>
          </w:tcPr>
          <w:p w:rsidR="00587C78" w:rsidRPr="00EA54A2" w:rsidRDefault="00911679" w:rsidP="00EA54A2">
            <w:pPr>
              <w:spacing w:before="120"/>
              <w:jc w:val="center"/>
              <w:rPr>
                <w:rFonts w:ascii="Calibri" w:hAnsi="Calibri" w:cs="Tahoma"/>
                <w:b/>
                <w:sz w:val="16"/>
                <w:szCs w:val="22"/>
              </w:rPr>
            </w:pPr>
            <w:r w:rsidRPr="00EA54A2">
              <w:rPr>
                <w:rFonts w:ascii="Calibri" w:hAnsi="Calibri" w:cs="Tahoma"/>
                <w:b/>
                <w:sz w:val="16"/>
                <w:szCs w:val="22"/>
              </w:rPr>
              <w:t>POSKYTOVATEL</w:t>
            </w:r>
          </w:p>
          <w:p w:rsidR="00493DD9" w:rsidRPr="00EA54A2" w:rsidRDefault="00B80655" w:rsidP="00493DD9">
            <w:pPr>
              <w:spacing w:before="120" w:after="120"/>
              <w:rPr>
                <w:rFonts w:ascii="Calibri" w:hAnsi="Calibri" w:cs="Tahoma"/>
                <w:b/>
                <w:sz w:val="16"/>
                <w:szCs w:val="22"/>
              </w:rPr>
            </w:pPr>
            <w:r>
              <w:rPr>
                <w:rFonts w:ascii="Calibri" w:hAnsi="Calibri" w:cs="Tahoma"/>
                <w:b/>
                <w:sz w:val="16"/>
                <w:szCs w:val="22"/>
              </w:rPr>
              <w:t>Pověřená a kontaktní osoba</w:t>
            </w:r>
          </w:p>
          <w:p w:rsidR="00B24EFB" w:rsidRPr="00EA54A2" w:rsidRDefault="00B24EFB" w:rsidP="000C6EAB">
            <w:pPr>
              <w:rPr>
                <w:rFonts w:ascii="Calibri" w:hAnsi="Calibri" w:cs="Tahoma"/>
                <w:sz w:val="16"/>
                <w:szCs w:val="22"/>
              </w:rPr>
            </w:pPr>
            <w:r w:rsidRPr="00EA54A2">
              <w:rPr>
                <w:rFonts w:ascii="Calibri" w:hAnsi="Calibri" w:cs="Tahoma"/>
                <w:sz w:val="16"/>
                <w:szCs w:val="22"/>
              </w:rPr>
              <w:t>Ing. Pavel Antonín Eger</w:t>
            </w:r>
          </w:p>
          <w:p w:rsidR="0060749C" w:rsidRPr="00EA54A2" w:rsidRDefault="0060749C" w:rsidP="00587C78">
            <w:pPr>
              <w:rPr>
                <w:rFonts w:ascii="Calibri" w:hAnsi="Calibri" w:cs="Tahoma"/>
                <w:sz w:val="16"/>
                <w:szCs w:val="22"/>
              </w:rPr>
            </w:pPr>
            <w:r w:rsidRPr="00EA54A2">
              <w:rPr>
                <w:rFonts w:ascii="Calibri" w:hAnsi="Calibri" w:cs="Tahoma"/>
                <w:sz w:val="16"/>
                <w:szCs w:val="22"/>
              </w:rPr>
              <w:t>e</w:t>
            </w:r>
            <w:r w:rsidR="00493DD9" w:rsidRPr="00EA54A2">
              <w:rPr>
                <w:rFonts w:ascii="Calibri" w:hAnsi="Calibri" w:cs="Tahoma"/>
                <w:sz w:val="16"/>
                <w:szCs w:val="22"/>
              </w:rPr>
              <w:t xml:space="preserve">mail: </w:t>
            </w:r>
            <w:r w:rsidR="00587C78" w:rsidRPr="00EA54A2">
              <w:rPr>
                <w:rFonts w:ascii="Calibri" w:hAnsi="Calibri" w:cs="Tahoma"/>
                <w:sz w:val="16"/>
                <w:szCs w:val="22"/>
              </w:rPr>
              <w:t>info</w:t>
            </w:r>
            <w:r w:rsidR="00493DD9" w:rsidRPr="00EA54A2">
              <w:rPr>
                <w:rFonts w:ascii="Calibri" w:hAnsi="Calibri" w:cs="Tahoma"/>
                <w:sz w:val="16"/>
                <w:szCs w:val="22"/>
              </w:rPr>
              <w:t>@tendersystems.cz</w:t>
            </w:r>
          </w:p>
        </w:tc>
        <w:tc>
          <w:tcPr>
            <w:tcW w:w="4606" w:type="dxa"/>
          </w:tcPr>
          <w:p w:rsidR="00EA54A2" w:rsidRPr="00EA54A2" w:rsidRDefault="00B80655" w:rsidP="00EA54A2">
            <w:pPr>
              <w:spacing w:before="120"/>
              <w:jc w:val="center"/>
              <w:rPr>
                <w:rFonts w:ascii="Calibri" w:hAnsi="Calibri" w:cs="Tahoma"/>
                <w:b/>
                <w:sz w:val="16"/>
                <w:szCs w:val="22"/>
              </w:rPr>
            </w:pPr>
            <w:r>
              <w:rPr>
                <w:rFonts w:ascii="Calibri" w:hAnsi="Calibri" w:cs="Tahoma"/>
                <w:b/>
                <w:sz w:val="16"/>
                <w:szCs w:val="22"/>
              </w:rPr>
              <w:t>OBJEDNATEL</w:t>
            </w:r>
          </w:p>
          <w:p w:rsidR="00EA54A2" w:rsidRPr="00EA54A2" w:rsidRDefault="00B80655" w:rsidP="00EA54A2">
            <w:pPr>
              <w:spacing w:before="120" w:after="120"/>
              <w:rPr>
                <w:rFonts w:ascii="Calibri" w:hAnsi="Calibri" w:cs="Tahoma"/>
                <w:b/>
                <w:sz w:val="16"/>
                <w:szCs w:val="22"/>
              </w:rPr>
            </w:pPr>
            <w:r>
              <w:rPr>
                <w:rFonts w:ascii="Calibri" w:hAnsi="Calibri" w:cs="Tahoma"/>
                <w:b/>
                <w:sz w:val="16"/>
                <w:szCs w:val="22"/>
              </w:rPr>
              <w:t>Pověřená a kontaktní osoba</w:t>
            </w:r>
          </w:p>
          <w:p w:rsidR="00493DD9" w:rsidRPr="00EA54A2" w:rsidRDefault="00EA54A2" w:rsidP="00EA54A2">
            <w:pPr>
              <w:rPr>
                <w:rFonts w:ascii="Calibri" w:hAnsi="Calibri" w:cs="Tahoma"/>
                <w:b/>
                <w:sz w:val="16"/>
                <w:szCs w:val="22"/>
              </w:rPr>
            </w:pPr>
            <w:r w:rsidRPr="00EA54A2">
              <w:rPr>
                <w:rFonts w:ascii="Calibri" w:hAnsi="Calibri" w:cs="Tahoma"/>
                <w:b/>
                <w:sz w:val="16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EA54A2">
              <w:rPr>
                <w:rFonts w:ascii="Calibri" w:hAnsi="Calibri" w:cs="Tahoma"/>
                <w:b/>
                <w:sz w:val="16"/>
                <w:szCs w:val="22"/>
              </w:rPr>
              <w:instrText xml:space="preserve"> FORMTEXT </w:instrText>
            </w:r>
            <w:r w:rsidRPr="00EA54A2">
              <w:rPr>
                <w:rFonts w:ascii="Calibri" w:hAnsi="Calibri" w:cs="Tahoma"/>
                <w:b/>
                <w:sz w:val="16"/>
                <w:szCs w:val="22"/>
              </w:rPr>
            </w:r>
            <w:r w:rsidRPr="00EA54A2">
              <w:rPr>
                <w:rFonts w:ascii="Calibri" w:hAnsi="Calibri" w:cs="Tahoma"/>
                <w:b/>
                <w:sz w:val="16"/>
                <w:szCs w:val="22"/>
              </w:rPr>
              <w:fldChar w:fldCharType="separate"/>
            </w:r>
            <w:r w:rsidRPr="00EA54A2">
              <w:rPr>
                <w:rFonts w:ascii="Calibri" w:hAnsi="Calibri" w:cs="Tahoma"/>
                <w:b/>
                <w:noProof/>
                <w:sz w:val="16"/>
                <w:szCs w:val="22"/>
              </w:rPr>
              <w:t> </w:t>
            </w:r>
            <w:r w:rsidRPr="00EA54A2">
              <w:rPr>
                <w:rFonts w:ascii="Calibri" w:hAnsi="Calibri" w:cs="Tahoma"/>
                <w:b/>
                <w:noProof/>
                <w:sz w:val="16"/>
                <w:szCs w:val="22"/>
              </w:rPr>
              <w:t> </w:t>
            </w:r>
            <w:r w:rsidRPr="00EA54A2">
              <w:rPr>
                <w:rFonts w:ascii="Calibri" w:hAnsi="Calibri" w:cs="Tahoma"/>
                <w:b/>
                <w:noProof/>
                <w:sz w:val="16"/>
                <w:szCs w:val="22"/>
              </w:rPr>
              <w:t> </w:t>
            </w:r>
            <w:r w:rsidRPr="00EA54A2">
              <w:rPr>
                <w:rFonts w:ascii="Calibri" w:hAnsi="Calibri" w:cs="Tahoma"/>
                <w:b/>
                <w:noProof/>
                <w:sz w:val="16"/>
                <w:szCs w:val="22"/>
              </w:rPr>
              <w:t> </w:t>
            </w:r>
            <w:r w:rsidRPr="00EA54A2">
              <w:rPr>
                <w:rFonts w:ascii="Calibri" w:hAnsi="Calibri" w:cs="Tahoma"/>
                <w:b/>
                <w:noProof/>
                <w:sz w:val="16"/>
                <w:szCs w:val="22"/>
              </w:rPr>
              <w:t> </w:t>
            </w:r>
            <w:r w:rsidRPr="00EA54A2">
              <w:rPr>
                <w:rFonts w:ascii="Calibri" w:hAnsi="Calibri" w:cs="Tahoma"/>
                <w:b/>
                <w:sz w:val="16"/>
                <w:szCs w:val="22"/>
              </w:rPr>
              <w:fldChar w:fldCharType="end"/>
            </w:r>
            <w:bookmarkEnd w:id="14"/>
          </w:p>
        </w:tc>
      </w:tr>
      <w:tr w:rsidR="006C69D3" w:rsidRPr="00EA54A2" w:rsidTr="00444109">
        <w:trPr>
          <w:cantSplit/>
          <w:trHeight w:val="1480"/>
        </w:trPr>
        <w:tc>
          <w:tcPr>
            <w:tcW w:w="4606" w:type="dxa"/>
          </w:tcPr>
          <w:p w:rsidR="006C69D3" w:rsidRPr="00EA54A2" w:rsidRDefault="006C69D3" w:rsidP="006C69D3">
            <w:pPr>
              <w:spacing w:before="360" w:after="100" w:afterAutospacing="1"/>
              <w:rPr>
                <w:rFonts w:ascii="Calibri" w:hAnsi="Calibri" w:cs="Tahoma"/>
                <w:sz w:val="16"/>
                <w:szCs w:val="22"/>
              </w:rPr>
            </w:pPr>
            <w:r>
              <w:rPr>
                <w:rFonts w:ascii="Calibri" w:hAnsi="Calibri" w:cs="Tahoma"/>
                <w:noProof/>
                <w:sz w:val="16"/>
                <w:szCs w:val="22"/>
              </w:rPr>
              <w:drawing>
                <wp:anchor distT="0" distB="0" distL="114300" distR="114300" simplePos="0" relativeHeight="251665408" behindDoc="1" locked="0" layoutInCell="1" allowOverlap="1" wp14:anchorId="3B252CC8" wp14:editId="1C33D039">
                  <wp:simplePos x="0" y="0"/>
                  <wp:positionH relativeFrom="column">
                    <wp:posOffset>875030</wp:posOffset>
                  </wp:positionH>
                  <wp:positionV relativeFrom="paragraph">
                    <wp:posOffset>219710</wp:posOffset>
                  </wp:positionV>
                  <wp:extent cx="1918800" cy="684000"/>
                  <wp:effectExtent l="0" t="0" r="0" b="1905"/>
                  <wp:wrapNone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odpis.gif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17" t="24397" r="11210" b="25926"/>
                          <a:stretch/>
                        </pic:blipFill>
                        <pic:spPr bwMode="auto">
                          <a:xfrm>
                            <a:off x="0" y="0"/>
                            <a:ext cx="1918800" cy="68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54A2">
              <w:rPr>
                <w:rFonts w:ascii="Calibri" w:hAnsi="Calibri" w:cs="Tahoma"/>
                <w:sz w:val="16"/>
                <w:szCs w:val="22"/>
              </w:rPr>
              <w:t xml:space="preserve">V </w:t>
            </w:r>
            <w:r>
              <w:rPr>
                <w:rFonts w:ascii="Calibri" w:hAnsi="Calibri" w:cs="Tahoma"/>
                <w:sz w:val="16"/>
                <w:szCs w:val="22"/>
              </w:rPr>
              <w:t>Praze</w:t>
            </w:r>
            <w:r w:rsidRPr="00EA54A2">
              <w:rPr>
                <w:rFonts w:ascii="Calibri" w:hAnsi="Calibri" w:cs="Tahoma"/>
                <w:sz w:val="16"/>
                <w:szCs w:val="22"/>
              </w:rPr>
              <w:t xml:space="preserve"> dne </w:t>
            </w:r>
            <w:r>
              <w:rPr>
                <w:rFonts w:ascii="Calibri" w:hAnsi="Calibri" w:cs="Tahoma"/>
                <w:sz w:val="16"/>
                <w:szCs w:val="22"/>
              </w:rPr>
              <w:fldChar w:fldCharType="begin"/>
            </w:r>
            <w:r>
              <w:rPr>
                <w:rFonts w:ascii="Calibri" w:hAnsi="Calibri" w:cs="Tahoma"/>
                <w:sz w:val="16"/>
                <w:szCs w:val="22"/>
              </w:rPr>
              <w:instrText xml:space="preserve"> TIME \@ "d. M. yyyy" </w:instrText>
            </w:r>
            <w:r>
              <w:rPr>
                <w:rFonts w:ascii="Calibri" w:hAnsi="Calibri" w:cs="Tahoma"/>
                <w:sz w:val="16"/>
                <w:szCs w:val="22"/>
              </w:rPr>
              <w:fldChar w:fldCharType="separate"/>
            </w:r>
            <w:r w:rsidR="00B8676F">
              <w:rPr>
                <w:rFonts w:ascii="Calibri" w:hAnsi="Calibri" w:cs="Tahoma"/>
                <w:noProof/>
                <w:sz w:val="16"/>
                <w:szCs w:val="22"/>
              </w:rPr>
              <w:t>31. 5. 2017</w:t>
            </w:r>
            <w:r>
              <w:rPr>
                <w:rFonts w:ascii="Calibri" w:hAnsi="Calibri" w:cs="Tahoma"/>
                <w:sz w:val="16"/>
                <w:szCs w:val="22"/>
              </w:rPr>
              <w:fldChar w:fldCharType="end"/>
            </w:r>
            <w:r w:rsidRPr="00EA54A2">
              <w:rPr>
                <w:rFonts w:ascii="Calibri" w:hAnsi="Calibri" w:cs="Tahoma"/>
                <w:sz w:val="16"/>
                <w:szCs w:val="22"/>
              </w:rPr>
              <w:t xml:space="preserve">    </w:t>
            </w:r>
          </w:p>
        </w:tc>
        <w:tc>
          <w:tcPr>
            <w:tcW w:w="4606" w:type="dxa"/>
          </w:tcPr>
          <w:p w:rsidR="006C69D3" w:rsidRPr="00EA54A2" w:rsidRDefault="006C69D3" w:rsidP="006C69D3">
            <w:pPr>
              <w:spacing w:before="360" w:after="100" w:afterAutospacing="1"/>
              <w:rPr>
                <w:rFonts w:ascii="Calibri" w:hAnsi="Calibri" w:cs="Tahoma"/>
                <w:sz w:val="16"/>
                <w:szCs w:val="22"/>
              </w:rPr>
            </w:pPr>
            <w:r w:rsidRPr="00EA54A2">
              <w:rPr>
                <w:rFonts w:ascii="Calibri" w:hAnsi="Calibri" w:cs="Tahoma"/>
                <w:sz w:val="16"/>
                <w:szCs w:val="22"/>
              </w:rPr>
              <w:t xml:space="preserve">V </w:t>
            </w:r>
            <w:r w:rsidR="00D976EC" w:rsidRPr="00EA54A2">
              <w:rPr>
                <w:rFonts w:ascii="Calibri" w:hAnsi="Calibri" w:cs="Tahoma"/>
                <w:b/>
                <w:sz w:val="16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976EC" w:rsidRPr="00EA54A2">
              <w:rPr>
                <w:rFonts w:ascii="Calibri" w:hAnsi="Calibri" w:cs="Tahoma"/>
                <w:b/>
                <w:sz w:val="16"/>
                <w:szCs w:val="22"/>
              </w:rPr>
              <w:instrText xml:space="preserve"> FORMTEXT </w:instrText>
            </w:r>
            <w:r w:rsidR="00D976EC" w:rsidRPr="00EA54A2">
              <w:rPr>
                <w:rFonts w:ascii="Calibri" w:hAnsi="Calibri" w:cs="Tahoma"/>
                <w:b/>
                <w:sz w:val="16"/>
                <w:szCs w:val="22"/>
              </w:rPr>
            </w:r>
            <w:r w:rsidR="00D976EC" w:rsidRPr="00EA54A2">
              <w:rPr>
                <w:rFonts w:ascii="Calibri" w:hAnsi="Calibri" w:cs="Tahoma"/>
                <w:b/>
                <w:sz w:val="16"/>
                <w:szCs w:val="22"/>
              </w:rPr>
              <w:fldChar w:fldCharType="separate"/>
            </w:r>
            <w:r w:rsidR="00D976EC" w:rsidRPr="00EA54A2">
              <w:rPr>
                <w:rFonts w:ascii="Calibri" w:hAnsi="Calibri" w:cs="Tahoma"/>
                <w:b/>
                <w:noProof/>
                <w:sz w:val="16"/>
                <w:szCs w:val="22"/>
              </w:rPr>
              <w:t> </w:t>
            </w:r>
            <w:r w:rsidR="00D976EC" w:rsidRPr="00EA54A2">
              <w:rPr>
                <w:rFonts w:ascii="Calibri" w:hAnsi="Calibri" w:cs="Tahoma"/>
                <w:b/>
                <w:noProof/>
                <w:sz w:val="16"/>
                <w:szCs w:val="22"/>
              </w:rPr>
              <w:t> </w:t>
            </w:r>
            <w:r w:rsidR="00D976EC" w:rsidRPr="00EA54A2">
              <w:rPr>
                <w:rFonts w:ascii="Calibri" w:hAnsi="Calibri" w:cs="Tahoma"/>
                <w:b/>
                <w:noProof/>
                <w:sz w:val="16"/>
                <w:szCs w:val="22"/>
              </w:rPr>
              <w:t> </w:t>
            </w:r>
            <w:r w:rsidR="00D976EC" w:rsidRPr="00EA54A2">
              <w:rPr>
                <w:rFonts w:ascii="Calibri" w:hAnsi="Calibri" w:cs="Tahoma"/>
                <w:b/>
                <w:noProof/>
                <w:sz w:val="16"/>
                <w:szCs w:val="22"/>
              </w:rPr>
              <w:t> </w:t>
            </w:r>
            <w:r w:rsidR="00D976EC" w:rsidRPr="00EA54A2">
              <w:rPr>
                <w:rFonts w:ascii="Calibri" w:hAnsi="Calibri" w:cs="Tahoma"/>
                <w:b/>
                <w:noProof/>
                <w:sz w:val="16"/>
                <w:szCs w:val="22"/>
              </w:rPr>
              <w:t> </w:t>
            </w:r>
            <w:r w:rsidR="00D976EC" w:rsidRPr="00EA54A2">
              <w:rPr>
                <w:rFonts w:ascii="Calibri" w:hAnsi="Calibri" w:cs="Tahoma"/>
                <w:b/>
                <w:sz w:val="16"/>
                <w:szCs w:val="22"/>
              </w:rPr>
              <w:fldChar w:fldCharType="end"/>
            </w:r>
            <w:r w:rsidR="00D976EC">
              <w:rPr>
                <w:rFonts w:ascii="Calibri" w:hAnsi="Calibri" w:cs="Tahoma"/>
                <w:b/>
                <w:sz w:val="16"/>
                <w:szCs w:val="22"/>
              </w:rPr>
              <w:t xml:space="preserve"> </w:t>
            </w:r>
            <w:r w:rsidRPr="00EA54A2">
              <w:rPr>
                <w:rFonts w:ascii="Calibri" w:hAnsi="Calibri" w:cs="Tahoma"/>
                <w:sz w:val="16"/>
                <w:szCs w:val="22"/>
              </w:rPr>
              <w:t xml:space="preserve">dne </w:t>
            </w:r>
            <w:r w:rsidR="00D976EC" w:rsidRPr="00EA54A2">
              <w:rPr>
                <w:rFonts w:ascii="Calibri" w:hAnsi="Calibri" w:cs="Tahoma"/>
                <w:b/>
                <w:sz w:val="16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976EC" w:rsidRPr="00EA54A2">
              <w:rPr>
                <w:rFonts w:ascii="Calibri" w:hAnsi="Calibri" w:cs="Tahoma"/>
                <w:b/>
                <w:sz w:val="16"/>
                <w:szCs w:val="22"/>
              </w:rPr>
              <w:instrText xml:space="preserve"> FORMTEXT </w:instrText>
            </w:r>
            <w:r w:rsidR="00D976EC" w:rsidRPr="00EA54A2">
              <w:rPr>
                <w:rFonts w:ascii="Calibri" w:hAnsi="Calibri" w:cs="Tahoma"/>
                <w:b/>
                <w:sz w:val="16"/>
                <w:szCs w:val="22"/>
              </w:rPr>
            </w:r>
            <w:r w:rsidR="00D976EC" w:rsidRPr="00EA54A2">
              <w:rPr>
                <w:rFonts w:ascii="Calibri" w:hAnsi="Calibri" w:cs="Tahoma"/>
                <w:b/>
                <w:sz w:val="16"/>
                <w:szCs w:val="22"/>
              </w:rPr>
              <w:fldChar w:fldCharType="separate"/>
            </w:r>
            <w:r w:rsidR="00D976EC" w:rsidRPr="00EA54A2">
              <w:rPr>
                <w:rFonts w:ascii="Calibri" w:hAnsi="Calibri" w:cs="Tahoma"/>
                <w:b/>
                <w:noProof/>
                <w:sz w:val="16"/>
                <w:szCs w:val="22"/>
              </w:rPr>
              <w:t> </w:t>
            </w:r>
            <w:r w:rsidR="00D976EC" w:rsidRPr="00EA54A2">
              <w:rPr>
                <w:rFonts w:ascii="Calibri" w:hAnsi="Calibri" w:cs="Tahoma"/>
                <w:b/>
                <w:noProof/>
                <w:sz w:val="16"/>
                <w:szCs w:val="22"/>
              </w:rPr>
              <w:t> </w:t>
            </w:r>
            <w:r w:rsidR="00D976EC" w:rsidRPr="00EA54A2">
              <w:rPr>
                <w:rFonts w:ascii="Calibri" w:hAnsi="Calibri" w:cs="Tahoma"/>
                <w:b/>
                <w:noProof/>
                <w:sz w:val="16"/>
                <w:szCs w:val="22"/>
              </w:rPr>
              <w:t> </w:t>
            </w:r>
            <w:r w:rsidR="00D976EC" w:rsidRPr="00EA54A2">
              <w:rPr>
                <w:rFonts w:ascii="Calibri" w:hAnsi="Calibri" w:cs="Tahoma"/>
                <w:b/>
                <w:noProof/>
                <w:sz w:val="16"/>
                <w:szCs w:val="22"/>
              </w:rPr>
              <w:t> </w:t>
            </w:r>
            <w:r w:rsidR="00D976EC" w:rsidRPr="00EA54A2">
              <w:rPr>
                <w:rFonts w:ascii="Calibri" w:hAnsi="Calibri" w:cs="Tahoma"/>
                <w:b/>
                <w:noProof/>
                <w:sz w:val="16"/>
                <w:szCs w:val="22"/>
              </w:rPr>
              <w:t> </w:t>
            </w:r>
            <w:r w:rsidR="00D976EC" w:rsidRPr="00EA54A2">
              <w:rPr>
                <w:rFonts w:ascii="Calibri" w:hAnsi="Calibri" w:cs="Tahoma"/>
                <w:b/>
                <w:sz w:val="16"/>
                <w:szCs w:val="22"/>
              </w:rPr>
              <w:fldChar w:fldCharType="end"/>
            </w:r>
          </w:p>
          <w:p w:rsidR="006C69D3" w:rsidRDefault="006C69D3" w:rsidP="006C69D3">
            <w:pPr>
              <w:ind w:firstLine="708"/>
              <w:rPr>
                <w:rFonts w:ascii="Calibri" w:hAnsi="Calibri" w:cs="Tahoma"/>
                <w:b/>
                <w:sz w:val="16"/>
                <w:szCs w:val="22"/>
              </w:rPr>
            </w:pPr>
            <w:r w:rsidRPr="00EA54A2">
              <w:rPr>
                <w:rFonts w:ascii="Calibri" w:hAnsi="Calibri" w:cs="Tahoma"/>
                <w:sz w:val="16"/>
                <w:szCs w:val="22"/>
              </w:rPr>
              <w:t xml:space="preserve">          </w:t>
            </w:r>
          </w:p>
          <w:p w:rsidR="006C69D3" w:rsidRPr="00B9454E" w:rsidRDefault="006C69D3" w:rsidP="006C69D3">
            <w:pPr>
              <w:jc w:val="center"/>
              <w:rPr>
                <w:rFonts w:ascii="Calibri" w:hAnsi="Calibri" w:cs="Tahoma"/>
                <w:sz w:val="16"/>
                <w:szCs w:val="22"/>
              </w:rPr>
            </w:pPr>
            <w:r w:rsidRPr="00EA54A2">
              <w:rPr>
                <w:rFonts w:ascii="Calibri" w:hAnsi="Calibri" w:cs="Tahoma"/>
                <w:sz w:val="16"/>
                <w:szCs w:val="22"/>
              </w:rPr>
              <w:t>…………………………….........</w:t>
            </w:r>
          </w:p>
        </w:tc>
      </w:tr>
    </w:tbl>
    <w:p w:rsidR="00877FD2" w:rsidRDefault="00877FD2" w:rsidP="00B9454E">
      <w:pPr>
        <w:pStyle w:val="Normlnweb"/>
        <w:spacing w:before="0" w:beforeAutospacing="0" w:after="0" w:afterAutospacing="0"/>
        <w:rPr>
          <w:rFonts w:ascii="Calibri" w:hAnsi="Calibri"/>
          <w:sz w:val="16"/>
          <w:szCs w:val="22"/>
        </w:rPr>
      </w:pPr>
    </w:p>
    <w:p w:rsidR="00877FD2" w:rsidRDefault="00877FD2">
      <w:pPr>
        <w:rPr>
          <w:rFonts w:ascii="Calibri" w:hAnsi="Calibri"/>
          <w:sz w:val="16"/>
          <w:szCs w:val="22"/>
        </w:rPr>
        <w:sectPr w:rsidR="00877FD2" w:rsidSect="00C56E13">
          <w:head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Calibri" w:hAnsi="Calibri"/>
          <w:sz w:val="16"/>
          <w:szCs w:val="22"/>
        </w:rPr>
        <w:br w:type="page"/>
      </w:r>
    </w:p>
    <w:p w:rsidR="00877FD2" w:rsidRPr="00826ADE" w:rsidRDefault="00877FD2" w:rsidP="00877FD2">
      <w:pPr>
        <w:pStyle w:val="Odstavecseseznamem"/>
        <w:numPr>
          <w:ilvl w:val="0"/>
          <w:numId w:val="1"/>
        </w:numPr>
        <w:rPr>
          <w:rFonts w:cstheme="minorHAnsi"/>
          <w:b/>
          <w:sz w:val="16"/>
          <w:szCs w:val="18"/>
        </w:rPr>
      </w:pPr>
      <w:r w:rsidRPr="00826ADE">
        <w:rPr>
          <w:rFonts w:cstheme="minorHAnsi"/>
          <w:b/>
          <w:sz w:val="16"/>
          <w:szCs w:val="18"/>
        </w:rPr>
        <w:lastRenderedPageBreak/>
        <w:t>Otevřené řízení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02_01 Zadávací dokumentace k veřejné zakázce zadávané dle zákona č. 134/2016 Sb., o zadávání veřejných zakázek (dále jen „zákona“)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02_02 Seznam doručených žádostí o část zadávací dokumentace a poskytnutých částí zadávací dokumentace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02_03 Předávací protokol – část zadávací dokumentace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02_04 Vysvětlení zadávacích podmínek č. … ze dne …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02_05 Kvalifikační dokumentace k veřejné zakázce zadávané dle zákona č. 134/2016 Sb., o zadávání veřejných zakázek (dále jen „zákona“)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03_01 Listina účastníků prohlídky místa plnění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04_01 Seznam podaných nabídek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06_01 Čestné prohlášení o neexistenci střetu zájmů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06_08 Rozhodnutí o vyloučení účastníka zadávacího řízení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06_09 Oznámení o vyloučení účastníka zadávacího řízení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06_11 Listina přítomných účastníků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06_12 Protokol o otevírání nabídek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07_06 Žádost o objasnění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07_08 Rozhodnutí o vyloučení účastníka zadávacího řízení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07_09 Oznámení o vyloučení účastníka zadávacího řízení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07_25 Výzva k podání nových aukčních hodnot (výzva k účasti v e-aukci)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08_01 Rozhodnutí o výběru dodavatele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 xml:space="preserve">08_02 Oznámení o výběru dodavatele 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08_03 Výzva k uzavření smlouvy dalšímu účastníkovi v pořadí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08_04 Písemná zpráva o hodnocení nabídek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 xml:space="preserve">08_05 Výzva k předložení dokladů, informací nebo vzorků podle </w:t>
      </w:r>
      <w:r w:rsidRPr="00826ADE">
        <w:rPr>
          <w:rFonts w:asciiTheme="minorHAnsi" w:hAnsiTheme="minorHAnsi" w:cstheme="minorHAnsi"/>
          <w:caps/>
          <w:sz w:val="16"/>
          <w:szCs w:val="18"/>
        </w:rPr>
        <w:t>§122,</w:t>
      </w:r>
      <w:r w:rsidRPr="00826ADE">
        <w:rPr>
          <w:rFonts w:asciiTheme="minorHAnsi" w:hAnsiTheme="minorHAnsi" w:cstheme="minorHAnsi"/>
          <w:sz w:val="16"/>
          <w:szCs w:val="18"/>
        </w:rPr>
        <w:t xml:space="preserve"> odst. 3 zákona č. 134/2016 Sb. o zadávání veřejných zakázek (dále jen „zákona“)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08_08 Rozhodnutí o zrušení zadávacího řízení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08_09 Sdělení o zrušení zadávacího řízení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08_11 Písemná zpráva zadavatele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09_03 Rozhodnutí o námitkách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</w:p>
    <w:p w:rsidR="00877FD2" w:rsidRPr="00826ADE" w:rsidRDefault="00877FD2" w:rsidP="00877FD2">
      <w:pPr>
        <w:pStyle w:val="Odstavecseseznamem"/>
        <w:numPr>
          <w:ilvl w:val="0"/>
          <w:numId w:val="1"/>
        </w:numPr>
        <w:rPr>
          <w:rFonts w:cstheme="minorHAnsi"/>
          <w:b/>
          <w:sz w:val="16"/>
          <w:szCs w:val="18"/>
        </w:rPr>
      </w:pPr>
      <w:r w:rsidRPr="00826ADE">
        <w:rPr>
          <w:rFonts w:cstheme="minorHAnsi"/>
          <w:b/>
          <w:sz w:val="16"/>
          <w:szCs w:val="18"/>
        </w:rPr>
        <w:t>Užší řízení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01_02 Výzva k podání žádosti o účast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02_05 Kvalifikační dokumentace k veřejné zakázce zadávané dle zákona č. 134/2016 Sb., o zadávání veřejných zakázek (dále jen „zákona“)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03_01 Seznam podaných žádostí o účast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05_01 Čestné prohlášení o neexistenci střetu zájmů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 xml:space="preserve">05_05 Výzva k předložení dokladů, informací nebo vzorků podle </w:t>
      </w:r>
      <w:r w:rsidRPr="00826ADE">
        <w:rPr>
          <w:rFonts w:asciiTheme="minorHAnsi" w:hAnsiTheme="minorHAnsi" w:cstheme="minorHAnsi"/>
          <w:caps/>
          <w:sz w:val="16"/>
          <w:szCs w:val="18"/>
        </w:rPr>
        <w:t>§122,</w:t>
      </w:r>
      <w:r w:rsidRPr="00826ADE">
        <w:rPr>
          <w:rFonts w:asciiTheme="minorHAnsi" w:hAnsiTheme="minorHAnsi" w:cstheme="minorHAnsi"/>
          <w:sz w:val="16"/>
          <w:szCs w:val="18"/>
        </w:rPr>
        <w:t xml:space="preserve"> odst. 3 zákona č. 134/2016 Sb. o zadávání veřejných zakázek (dále jen „zákona“)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05_06 Žádost o objasnění nebo doplnění údajů, dokladů, vzorků nebo modelů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05_08 Rozhodnutí o vyloučení účastníka zadávacího řízení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05_09 Oznámení o vyloučení účastníka zadávacího řízení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06_01 Zadávací dokumentace k veřejné zakázce zadávané dle zákona č. 134/2016 Sb., o zadávání veřejných zakázek (dále jen „zákona“)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06_02 Výzva k podání nabídek k veřejné zakázce zadávané dle zákona č. 134/2016 Sb., o zadávání veřejných zakázek (dále jen „zákona“)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06_03 Zadávací dokumentace k veřejné zakázce zadávané dle zákona č. 134/2016 Sb., o zadávání veřejných zakázek (dále jen „zákona“) na zavedení dynamického nákupního systému (dále jen „DNS“)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06_04 Vysvětlení zadávacích podmínek č. … ze dne …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07_01 Listina účastníků prohlídky místa plnění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08_01 Seznam podaných nabídek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 xml:space="preserve">09_11 Listina přítomných účastníků 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09_12 Protokol o otevírání nabídek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 xml:space="preserve">10_04 Písemná zpráva o hodnocení nabídek 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10_06 Žádost o objasnění nebo doplnění údajů, dokladů, vzorků nebo modelů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10_08 Rozhodnutí o vyloučení účastníka zadávacího řízení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10_09 Oznámení o vyloučení účastníka zadávacího řízení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10_25 Výzva k podání nových aukčních hodnot (výzva k účasti v e-aukci)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11_01 Rozhodnutí o výběru dodavatele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11_02 Oznámení o výběru dodavatele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11_03 Výzva k uzavření smlouvy dalšímu účastníkovi v pořadí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 xml:space="preserve">11_05 Výzva k předložení dokladů, informací nebo vzorků podle </w:t>
      </w:r>
      <w:r w:rsidRPr="00826ADE">
        <w:rPr>
          <w:rFonts w:asciiTheme="minorHAnsi" w:hAnsiTheme="minorHAnsi" w:cstheme="minorHAnsi"/>
          <w:caps/>
          <w:sz w:val="16"/>
          <w:szCs w:val="18"/>
        </w:rPr>
        <w:t>§122,</w:t>
      </w:r>
      <w:r w:rsidRPr="00826ADE">
        <w:rPr>
          <w:rFonts w:asciiTheme="minorHAnsi" w:hAnsiTheme="minorHAnsi" w:cstheme="minorHAnsi"/>
          <w:sz w:val="16"/>
          <w:szCs w:val="18"/>
        </w:rPr>
        <w:t xml:space="preserve"> odst. 3 zákona č. 134/2016 Sb. o zadávání veřejných zakázek (dále jen „zákona“)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11_08 Rozhodnutí o zrušení zadávacího řízení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11_09 Sdělení o zrušení zadávacího řízení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11_11 Písemná zpráva zadavatele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12_03 Rozhodnutí o námitkách</w:t>
      </w:r>
    </w:p>
    <w:p w:rsidR="00877FD2" w:rsidRPr="00826ADE" w:rsidRDefault="00877FD2" w:rsidP="00877FD2">
      <w:pPr>
        <w:jc w:val="right"/>
        <w:rPr>
          <w:rFonts w:asciiTheme="minorHAnsi" w:hAnsiTheme="minorHAnsi" w:cstheme="minorHAnsi"/>
          <w:b/>
          <w:sz w:val="16"/>
          <w:szCs w:val="18"/>
        </w:rPr>
      </w:pPr>
    </w:p>
    <w:p w:rsidR="00877FD2" w:rsidRPr="00826ADE" w:rsidRDefault="00877FD2" w:rsidP="00877FD2">
      <w:pPr>
        <w:pStyle w:val="Odstavecseseznamem"/>
        <w:numPr>
          <w:ilvl w:val="0"/>
          <w:numId w:val="1"/>
        </w:numPr>
        <w:rPr>
          <w:rFonts w:cstheme="minorHAnsi"/>
          <w:b/>
          <w:sz w:val="16"/>
          <w:szCs w:val="18"/>
        </w:rPr>
      </w:pPr>
      <w:r w:rsidRPr="00826ADE">
        <w:rPr>
          <w:rFonts w:cstheme="minorHAnsi"/>
          <w:b/>
          <w:sz w:val="16"/>
          <w:szCs w:val="18"/>
        </w:rPr>
        <w:t>DNS cyklus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01_02 Výzva k podání nabídek v dynamickém nákupním systému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02_01 Seznam podaných nabídek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02_02 Čestné prohlášení o neexistenci střetu zájmů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02_03 Rozhodnutí o námitkách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02_06 Žádost o objasnění nebo doplnění údajů, dokladů, vzorků nebo modelů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02_08 Rozhodnutí o vyloučení účastníka zadávacího řízení</w:t>
      </w:r>
    </w:p>
    <w:p w:rsidR="00877FD2" w:rsidRPr="00826ADE" w:rsidRDefault="00877FD2" w:rsidP="00877FD2">
      <w:pPr>
        <w:rPr>
          <w:rFonts w:asciiTheme="minorHAnsi" w:hAnsiTheme="minorHAnsi" w:cstheme="minorHAnsi"/>
          <w:b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02_09 Oznámení o vyloučení účastníka zadávacího řízení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03_01 Rozhodnutí o výběru dodavatele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03_02 Oznámení o výběru dodavatele ve veřejné zakázce zadávané v dynamickém nákupním systému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lastRenderedPageBreak/>
        <w:t>03_03 Výzva k uzavření smlouvy dalšímu účastníkovi v pořadí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03_04 Písemná zpráva o hodnocení nabídek</w:t>
      </w:r>
    </w:p>
    <w:p w:rsidR="00877FD2" w:rsidRPr="00826ADE" w:rsidRDefault="00877FD2" w:rsidP="00877FD2">
      <w:pPr>
        <w:rPr>
          <w:rFonts w:asciiTheme="minorHAnsi" w:hAnsiTheme="minorHAnsi" w:cstheme="minorHAnsi"/>
          <w:caps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 xml:space="preserve">03_05 Výzva k předložení dokladů, informací nebo vzorků podle </w:t>
      </w:r>
      <w:r w:rsidRPr="00826ADE">
        <w:rPr>
          <w:rFonts w:asciiTheme="minorHAnsi" w:hAnsiTheme="minorHAnsi" w:cstheme="minorHAnsi"/>
          <w:caps/>
          <w:sz w:val="16"/>
          <w:szCs w:val="18"/>
        </w:rPr>
        <w:t xml:space="preserve">§122, </w:t>
      </w:r>
      <w:r w:rsidRPr="00826ADE">
        <w:rPr>
          <w:rFonts w:asciiTheme="minorHAnsi" w:hAnsiTheme="minorHAnsi" w:cstheme="minorHAnsi"/>
          <w:sz w:val="16"/>
          <w:szCs w:val="18"/>
        </w:rPr>
        <w:t>odst. 3 zákona č. 134/2016 Sb., o zadávání veřejných zakázek (dále jen „zákona“)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</w:p>
    <w:p w:rsidR="00877FD2" w:rsidRPr="00826ADE" w:rsidRDefault="00877FD2" w:rsidP="00877FD2">
      <w:pPr>
        <w:pStyle w:val="Odstavecseseznamem"/>
        <w:numPr>
          <w:ilvl w:val="0"/>
          <w:numId w:val="1"/>
        </w:numPr>
        <w:rPr>
          <w:rFonts w:cstheme="minorHAnsi"/>
          <w:b/>
          <w:sz w:val="16"/>
          <w:szCs w:val="18"/>
        </w:rPr>
      </w:pPr>
      <w:r w:rsidRPr="00826ADE">
        <w:rPr>
          <w:rFonts w:cstheme="minorHAnsi"/>
          <w:b/>
          <w:sz w:val="16"/>
          <w:szCs w:val="18"/>
        </w:rPr>
        <w:t>Jednací řízení bez uveřejnění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01_01 Výzva k jednání k veřejné zakázce zadávané dle zákona č. 134/2016 Sb., o zadávání veřejných zakázek (dále jen „zákon“)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01_02 Výzva k podání nabídky k veřejné zakázce zadávané dle zákona č. 134/2016 Sb., o zadávání veřejných zakázek (dále jen „zákon“)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02_01 Zadávací dokumentace k veřejné zakázce zadávané dle zákona č.134/2016 Sb., o zadávání veřejných zakázek (dále jen „zákona“)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02_03 Předávací protokol – část zadávací dokumentace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02_04 Kvalifikační dokumentace k veřejné zakázce zadávané dle zákona č. 134/2016 Sb., o zadávání veřejných zakázek (dále jen „zákona“)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05_01 Seznam podaných nabídek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06_01 Čestné prohlášení o neexistenci střetu zájmů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06_08 Rozhodnutí o vyloučení účastníka zadávacího řízení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06_09 Oznámení o vyloučení účastníka zadávacího řízení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06_11 Listina přítomných účastníků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06_12 Protokol o otevírání nabídek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07_06 Žádost o objasnění nebo doplnění údajů, dokladů, vzorků nebo modelů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07_08 Rozhodnutí o vyloučení účastníka zadávacího řízení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07_09 Oznámení o vyloučení účastníka zadávacího řízení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08_01 Rozhodnutí o výběru dodavatele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08_02 Oznámení o výběru dodavatele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08_03 Výzva k uzavření smlouvy dalšímu účastníkovi v pořadí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08_04 Písemná zpráva o hodnocení nabídek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 xml:space="preserve">08_05 Výzva k předložení dokladů, informací nebo vzorků podle </w:t>
      </w:r>
      <w:r w:rsidRPr="00826ADE">
        <w:rPr>
          <w:rFonts w:asciiTheme="minorHAnsi" w:hAnsiTheme="minorHAnsi" w:cstheme="minorHAnsi"/>
          <w:caps/>
          <w:sz w:val="16"/>
          <w:szCs w:val="18"/>
        </w:rPr>
        <w:t>§122,</w:t>
      </w:r>
      <w:r w:rsidRPr="00826ADE">
        <w:rPr>
          <w:rFonts w:asciiTheme="minorHAnsi" w:hAnsiTheme="minorHAnsi" w:cstheme="minorHAnsi"/>
          <w:sz w:val="16"/>
          <w:szCs w:val="18"/>
        </w:rPr>
        <w:t xml:space="preserve"> odst. 3 zákona č. 134/2016 Sb. o zadávání veřejných zakázek (dále jen „zákona“)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08_08 Rozhodnutí o zrušení zadávacího řízení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08_09 Sdělení o zrušení zadávacího řízení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08_11 Písemná zpráva zadavatele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09_03 Rozhodnutí o námitkách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</w:p>
    <w:p w:rsidR="00877FD2" w:rsidRPr="00826ADE" w:rsidRDefault="00877FD2" w:rsidP="00877FD2">
      <w:pPr>
        <w:pStyle w:val="Odstavecseseznamem"/>
        <w:numPr>
          <w:ilvl w:val="0"/>
          <w:numId w:val="1"/>
        </w:numPr>
        <w:rPr>
          <w:rFonts w:cstheme="minorHAnsi"/>
          <w:b/>
          <w:sz w:val="16"/>
          <w:szCs w:val="18"/>
        </w:rPr>
      </w:pPr>
      <w:r w:rsidRPr="00826ADE">
        <w:rPr>
          <w:rFonts w:cstheme="minorHAnsi"/>
          <w:b/>
          <w:sz w:val="16"/>
          <w:szCs w:val="18"/>
        </w:rPr>
        <w:t>Zjednodušené podlimitní řízení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01_01 Výzva k podání nabídek k veřejné zakázce zadávané dle zákona č. 134/2016 Sb., o zadávání veřejných zakázek (dále jen „zákona“)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02_01 Zadávací dokumentace k veřejné zakázce zadávané dle zákona č. 134/2016 Sb., o zadávání veřejných zakázek (dále jen „zákona“)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02_02 Seznam doručených žádostí o část zadávací dokumentace a poskytnutých částí zadávací dokumentace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02_03 Předávací protokol – část zadávací dokumentace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02_04 Vysvětlení zadávacích podmínek č. … ze dne …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02_05 Kvalifikační dokumentace k veřejné zakázce zadávané dle zákona č. 134/2016 Sb., o zadávání veřejných zakázek (dále jen „zákona“)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03_01 Listina účastníků prohlídky místa plnění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04_01 Seznam podaných nabídek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06_01 Čestné prohlášení o neexistenci střetu zájmů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06_08 Rozhodnutí o zrušení zadávacího řízení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06_09 Sdělení o zrušení zadávacího řízení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07_06 Žádost o objasnění nebo doplnění údajů, dokladů, vzorků nebo modelů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07_08 Rozhodnutí o zrušení zadávacího řízení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07_09 Sdělení o zrušení zadávacího řízení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08_01 Rozhodnutí o výběru dodavatele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08_02 Oznámení o výběru dodavatele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08_03 Výzva k uzavření smlouvy dalšímu účastníkovi v pořadí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08_04 Písemná zpráva o hodnocení nabídek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 xml:space="preserve">08_05 Výzva k předložení dokladů, informací nebo vzorků podle </w:t>
      </w:r>
      <w:r w:rsidRPr="00826ADE">
        <w:rPr>
          <w:rFonts w:asciiTheme="minorHAnsi" w:hAnsiTheme="minorHAnsi" w:cstheme="minorHAnsi"/>
          <w:caps/>
          <w:sz w:val="16"/>
          <w:szCs w:val="18"/>
        </w:rPr>
        <w:t>§122,</w:t>
      </w:r>
      <w:r w:rsidRPr="00826ADE">
        <w:rPr>
          <w:rFonts w:asciiTheme="minorHAnsi" w:hAnsiTheme="minorHAnsi" w:cstheme="minorHAnsi"/>
          <w:sz w:val="16"/>
          <w:szCs w:val="18"/>
        </w:rPr>
        <w:t xml:space="preserve"> odst. 3 zákona č. 134/2016 Sb. o zadávání veřejných zakázek (dále jen „zákona“)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08_08 Rozhodnutí o zrušení zadávacího řízení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08_09 Sdělení o zrušení zadávacího řízení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08_11 Písemná zpráva zadavatele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09_03 Rozhodnutí o námitkách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</w:p>
    <w:p w:rsidR="00877FD2" w:rsidRPr="00826ADE" w:rsidRDefault="00877FD2" w:rsidP="00877FD2">
      <w:pPr>
        <w:pStyle w:val="Odstavecseseznamem"/>
        <w:numPr>
          <w:ilvl w:val="0"/>
          <w:numId w:val="1"/>
        </w:numPr>
        <w:rPr>
          <w:rFonts w:cstheme="minorHAnsi"/>
          <w:b/>
          <w:sz w:val="16"/>
          <w:szCs w:val="18"/>
        </w:rPr>
      </w:pPr>
      <w:r w:rsidRPr="00826ADE">
        <w:rPr>
          <w:rFonts w:cstheme="minorHAnsi"/>
          <w:b/>
          <w:sz w:val="16"/>
          <w:szCs w:val="18"/>
        </w:rPr>
        <w:t>Zakázky malého rozsahu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01_01 Výzva k podání nabídky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01_02 Zadávací dokumentace k veřejné zakázce malého rozsahu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01_03 Kvalifikační dokumentace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01_04 Seznam doručených žádostí o část zadávací dokumentace a poskytnutých částí zadávací dokumentace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01_05 Předávací protokol – část zadávací dokumentace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01_06 Vysvětlení zadávací dokumentace č. … ze dne …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02_01 Seznam podaných nabídek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03_01 Ustanovení komise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03_02 Oznámení ustanovení komise a pozvání na její jednání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04_01 Protokol o otevírání nabídek, posouzení a hodnocení nabídek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04_02 Výzva k podání nových aukčních hodnot (výzva k účasti v e-aukci)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05_01 Rozhodnutí o výběru nejvhodnější nabídky</w:t>
      </w:r>
    </w:p>
    <w:p w:rsidR="00877FD2" w:rsidRPr="00826ADE" w:rsidRDefault="00877FD2" w:rsidP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05_02 Rozhodnutí o vyloučení</w:t>
      </w:r>
    </w:p>
    <w:p w:rsidR="00826ADE" w:rsidRPr="00826ADE" w:rsidRDefault="00877FD2">
      <w:pPr>
        <w:rPr>
          <w:rFonts w:asciiTheme="minorHAnsi" w:hAnsiTheme="minorHAnsi" w:cstheme="minorHAnsi"/>
          <w:sz w:val="16"/>
          <w:szCs w:val="18"/>
        </w:rPr>
      </w:pPr>
      <w:r w:rsidRPr="00826ADE">
        <w:rPr>
          <w:rFonts w:asciiTheme="minorHAnsi" w:hAnsiTheme="minorHAnsi" w:cstheme="minorHAnsi"/>
          <w:sz w:val="16"/>
          <w:szCs w:val="18"/>
        </w:rPr>
        <w:t>05_03 Rozhodnutí o zrušení zadávacího řízení</w:t>
      </w:r>
    </w:p>
    <w:sectPr w:rsidR="00826ADE" w:rsidRPr="00826ADE" w:rsidSect="00877FD2">
      <w:headerReference w:type="default" r:id="rId10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5A3" w:rsidRDefault="008155A3" w:rsidP="00B24EFB">
      <w:r>
        <w:separator/>
      </w:r>
    </w:p>
  </w:endnote>
  <w:endnote w:type="continuationSeparator" w:id="0">
    <w:p w:rsidR="008155A3" w:rsidRDefault="008155A3" w:rsidP="00B2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5A3" w:rsidRDefault="008155A3" w:rsidP="00B24EFB">
      <w:r>
        <w:separator/>
      </w:r>
    </w:p>
  </w:footnote>
  <w:footnote w:type="continuationSeparator" w:id="0">
    <w:p w:rsidR="008155A3" w:rsidRDefault="008155A3" w:rsidP="00B24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24" w:rsidRDefault="00202EF8" w:rsidP="00B24EFB">
    <w:pPr>
      <w:pStyle w:val="Zhlav"/>
      <w:jc w:val="center"/>
    </w:pPr>
    <w:r>
      <w:rPr>
        <w:rFonts w:ascii="Calibri" w:hAnsi="Calibri" w:cs="Arial"/>
        <w:noProof/>
        <w:sz w:val="28"/>
        <w:szCs w:val="22"/>
      </w:rPr>
      <w:drawing>
        <wp:inline distT="0" distB="0" distL="0" distR="0" wp14:anchorId="073B49F9" wp14:editId="08917DD9">
          <wp:extent cx="1676400" cy="409575"/>
          <wp:effectExtent l="0" t="0" r="0" b="9525"/>
          <wp:docPr id="1" name="obrázek 1" descr="TS_logo_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_logo_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FD2" w:rsidRDefault="00877FD2" w:rsidP="00B24EF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06679"/>
    <w:multiLevelType w:val="hybridMultilevel"/>
    <w:tmpl w:val="F02EC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LKwBxH7Ilr41aAuR58e036lQm8=" w:salt="OcDX/1OMU0wJPXmrQPBke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A8"/>
    <w:rsid w:val="00030F82"/>
    <w:rsid w:val="00045651"/>
    <w:rsid w:val="00083BE1"/>
    <w:rsid w:val="00085A84"/>
    <w:rsid w:val="000B4A4C"/>
    <w:rsid w:val="000C6EAB"/>
    <w:rsid w:val="000D6994"/>
    <w:rsid w:val="000E65A2"/>
    <w:rsid w:val="00143192"/>
    <w:rsid w:val="00202EF8"/>
    <w:rsid w:val="002057F5"/>
    <w:rsid w:val="00243E89"/>
    <w:rsid w:val="0027129B"/>
    <w:rsid w:val="002757B8"/>
    <w:rsid w:val="002E1211"/>
    <w:rsid w:val="00320E3A"/>
    <w:rsid w:val="0033209A"/>
    <w:rsid w:val="00344929"/>
    <w:rsid w:val="00350E14"/>
    <w:rsid w:val="0036168D"/>
    <w:rsid w:val="00376FFB"/>
    <w:rsid w:val="003B59B3"/>
    <w:rsid w:val="0042131F"/>
    <w:rsid w:val="00421B16"/>
    <w:rsid w:val="00434D58"/>
    <w:rsid w:val="00444109"/>
    <w:rsid w:val="00460B30"/>
    <w:rsid w:val="004871A8"/>
    <w:rsid w:val="00493DD9"/>
    <w:rsid w:val="004E6F9A"/>
    <w:rsid w:val="00587C78"/>
    <w:rsid w:val="0060749C"/>
    <w:rsid w:val="00620248"/>
    <w:rsid w:val="006A6BA7"/>
    <w:rsid w:val="006B5B9F"/>
    <w:rsid w:val="006C3F63"/>
    <w:rsid w:val="006C69D3"/>
    <w:rsid w:val="006F4725"/>
    <w:rsid w:val="00725A9F"/>
    <w:rsid w:val="007816F6"/>
    <w:rsid w:val="00793BC5"/>
    <w:rsid w:val="007D38A5"/>
    <w:rsid w:val="008155A3"/>
    <w:rsid w:val="008169A4"/>
    <w:rsid w:val="00826ADE"/>
    <w:rsid w:val="00877FD2"/>
    <w:rsid w:val="0088504A"/>
    <w:rsid w:val="00911679"/>
    <w:rsid w:val="009565AA"/>
    <w:rsid w:val="00A37414"/>
    <w:rsid w:val="00A6125C"/>
    <w:rsid w:val="00A62870"/>
    <w:rsid w:val="00AD2D41"/>
    <w:rsid w:val="00AD73A8"/>
    <w:rsid w:val="00B24EFB"/>
    <w:rsid w:val="00B45809"/>
    <w:rsid w:val="00B504B3"/>
    <w:rsid w:val="00B80655"/>
    <w:rsid w:val="00B8676F"/>
    <w:rsid w:val="00B917FB"/>
    <w:rsid w:val="00B9454E"/>
    <w:rsid w:val="00C16348"/>
    <w:rsid w:val="00C16AA6"/>
    <w:rsid w:val="00C304DB"/>
    <w:rsid w:val="00C30C32"/>
    <w:rsid w:val="00C437D4"/>
    <w:rsid w:val="00C55421"/>
    <w:rsid w:val="00C56E13"/>
    <w:rsid w:val="00C726C8"/>
    <w:rsid w:val="00C73D60"/>
    <w:rsid w:val="00C83824"/>
    <w:rsid w:val="00CB4AF5"/>
    <w:rsid w:val="00CD26C8"/>
    <w:rsid w:val="00D00989"/>
    <w:rsid w:val="00D2677D"/>
    <w:rsid w:val="00D70783"/>
    <w:rsid w:val="00D76D3C"/>
    <w:rsid w:val="00D823AC"/>
    <w:rsid w:val="00D976EC"/>
    <w:rsid w:val="00DA3EBD"/>
    <w:rsid w:val="00DD08C7"/>
    <w:rsid w:val="00E00B1F"/>
    <w:rsid w:val="00E03669"/>
    <w:rsid w:val="00E67913"/>
    <w:rsid w:val="00E803DA"/>
    <w:rsid w:val="00EA54A2"/>
    <w:rsid w:val="00EC1804"/>
    <w:rsid w:val="00F3698E"/>
    <w:rsid w:val="00F37A6A"/>
    <w:rsid w:val="00F4650B"/>
    <w:rsid w:val="00F766DB"/>
    <w:rsid w:val="00FC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5:docId w15:val="{4BD6215A-3ADE-4955-8FB2-746DD19B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B24E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4EFB"/>
    <w:rPr>
      <w:sz w:val="24"/>
      <w:szCs w:val="24"/>
    </w:rPr>
  </w:style>
  <w:style w:type="paragraph" w:styleId="Zpat">
    <w:name w:val="footer"/>
    <w:basedOn w:val="Normln"/>
    <w:link w:val="ZpatChar"/>
    <w:rsid w:val="00B24E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24EFB"/>
    <w:rPr>
      <w:sz w:val="24"/>
      <w:szCs w:val="24"/>
    </w:rPr>
  </w:style>
  <w:style w:type="paragraph" w:styleId="Textbubliny">
    <w:name w:val="Balloon Text"/>
    <w:basedOn w:val="Normln"/>
    <w:link w:val="TextbublinyChar"/>
    <w:rsid w:val="00D76D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76D3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587C7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87C78"/>
  </w:style>
  <w:style w:type="character" w:styleId="Znakapoznpodarou">
    <w:name w:val="footnote reference"/>
    <w:basedOn w:val="Standardnpsmoodstavce"/>
    <w:rsid w:val="00587C7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77F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B3D06-CEBC-41A5-8E73-C348DDA2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1423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/>
  <LinksUpToDate>false</LinksUpToDate>
  <CharactersWithSpaces>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admin</dc:creator>
  <cp:lastModifiedBy>Dana Vinzensová</cp:lastModifiedBy>
  <cp:revision>9</cp:revision>
  <cp:lastPrinted>2014-10-16T12:17:00Z</cp:lastPrinted>
  <dcterms:created xsi:type="dcterms:W3CDTF">2016-11-29T12:12:00Z</dcterms:created>
  <dcterms:modified xsi:type="dcterms:W3CDTF">2017-05-31T09:17:00Z</dcterms:modified>
</cp:coreProperties>
</file>